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0A" w:rsidRDefault="0056760A" w:rsidP="00B47AEF">
      <w:pPr>
        <w:spacing w:after="0" w:line="240" w:lineRule="auto"/>
        <w:jc w:val="center"/>
        <w:rPr>
          <w:rFonts w:ascii="Arial" w:hAnsi="Arial" w:cs="Arial"/>
          <w:b/>
          <w:color w:val="BF8F00" w:themeColor="accent4" w:themeShade="BF"/>
          <w:sz w:val="24"/>
          <w:szCs w:val="24"/>
        </w:rPr>
      </w:pPr>
    </w:p>
    <w:p w:rsidR="0056760A" w:rsidRDefault="0056760A" w:rsidP="00B47AEF">
      <w:pPr>
        <w:spacing w:after="0" w:line="240" w:lineRule="auto"/>
        <w:jc w:val="center"/>
        <w:rPr>
          <w:rFonts w:ascii="Arial" w:hAnsi="Arial" w:cs="Arial"/>
          <w:b/>
          <w:color w:val="BF8F00" w:themeColor="accent4" w:themeShade="BF"/>
          <w:sz w:val="24"/>
          <w:szCs w:val="24"/>
        </w:rPr>
      </w:pPr>
    </w:p>
    <w:p w:rsidR="006469C7" w:rsidRPr="0056760A" w:rsidRDefault="006469C7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b/>
          <w:color w:val="000000" w:themeColor="text1"/>
          <w:sz w:val="24"/>
          <w:szCs w:val="24"/>
        </w:rPr>
        <w:t xml:space="preserve">AVISO DE PRIVACIDAD </w:t>
      </w:r>
    </w:p>
    <w:p w:rsidR="006469C7" w:rsidRPr="0056760A" w:rsidRDefault="006469C7" w:rsidP="00B47AE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>(Integral)</w:t>
      </w:r>
    </w:p>
    <w:p w:rsidR="006469C7" w:rsidRPr="0056760A" w:rsidRDefault="006469C7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6FD1" w:rsidRPr="0056760A" w:rsidRDefault="009F490A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b/>
          <w:color w:val="000000" w:themeColor="text1"/>
          <w:sz w:val="24"/>
          <w:szCs w:val="24"/>
        </w:rPr>
        <w:t>FOROS Y EVENTOS</w:t>
      </w:r>
    </w:p>
    <w:p w:rsidR="006469C7" w:rsidRPr="0056760A" w:rsidRDefault="009C3BEF" w:rsidP="00B47A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DEL GRUPO PARLAMENTARIO DEL PARTIDO DE LA REVOLUCIÓN DEMOCRÁTICA </w:t>
      </w:r>
    </w:p>
    <w:p w:rsidR="009F490A" w:rsidRPr="0056760A" w:rsidRDefault="009F490A" w:rsidP="0056760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F490A" w:rsidRPr="0056760A" w:rsidRDefault="009F490A" w:rsidP="009F49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6760A">
        <w:rPr>
          <w:rFonts w:ascii="Arial" w:hAnsi="Arial" w:cs="Arial"/>
          <w:color w:val="000000" w:themeColor="text1"/>
        </w:rPr>
        <w:t>La Cámara de Diputados, con domicilio en Avenida Congreso de la Unión</w:t>
      </w:r>
      <w:r w:rsidR="00DF4620">
        <w:rPr>
          <w:rFonts w:ascii="Arial" w:hAnsi="Arial" w:cs="Arial"/>
          <w:color w:val="000000" w:themeColor="text1"/>
        </w:rPr>
        <w:t xml:space="preserve"> </w:t>
      </w:r>
      <w:r w:rsidR="00DF4620" w:rsidRPr="0056760A">
        <w:rPr>
          <w:rFonts w:ascii="Arial" w:hAnsi="Arial" w:cs="Arial"/>
          <w:color w:val="000000" w:themeColor="text1"/>
        </w:rPr>
        <w:t>número 66,</w:t>
      </w:r>
      <w:r w:rsidRPr="0056760A">
        <w:rPr>
          <w:rFonts w:ascii="Arial" w:hAnsi="Arial" w:cs="Arial"/>
          <w:color w:val="000000" w:themeColor="text1"/>
        </w:rPr>
        <w:t xml:space="preserve"> Colonia El Parque, Alcaldía Venustiano Carranza, C.P</w:t>
      </w:r>
      <w:r w:rsidR="00A92AD8">
        <w:rPr>
          <w:rFonts w:ascii="Arial" w:hAnsi="Arial" w:cs="Arial"/>
          <w:color w:val="000000" w:themeColor="text1"/>
        </w:rPr>
        <w:t>.</w:t>
      </w:r>
      <w:r w:rsidRPr="0056760A">
        <w:rPr>
          <w:rFonts w:ascii="Arial" w:hAnsi="Arial" w:cs="Arial"/>
          <w:color w:val="000000" w:themeColor="text1"/>
        </w:rPr>
        <w:t xml:space="preserve"> 15960, Ciudad de México, </w:t>
      </w:r>
      <w:r w:rsidRPr="0056760A">
        <w:rPr>
          <w:rFonts w:ascii="Arial" w:hAnsi="Arial" w:cs="Arial"/>
          <w:bCs/>
          <w:color w:val="000000" w:themeColor="text1"/>
          <w:lang w:eastAsia="es-ES"/>
        </w:rPr>
        <w:t>es la responsable del tratamiento de los datos personales que usted</w:t>
      </w:r>
      <w:r w:rsidR="0056760A" w:rsidRPr="0056760A">
        <w:rPr>
          <w:rFonts w:ascii="Arial" w:hAnsi="Arial" w:cs="Arial"/>
          <w:bCs/>
          <w:color w:val="000000" w:themeColor="text1"/>
          <w:lang w:eastAsia="es-ES"/>
        </w:rPr>
        <w:t xml:space="preserve"> nos proporcione a través del Grupo Parlamentario de la Revolución Democrática</w:t>
      </w:r>
      <w:r w:rsidRPr="0056760A">
        <w:rPr>
          <w:rFonts w:ascii="Arial" w:hAnsi="Arial" w:cs="Arial"/>
          <w:bCs/>
          <w:color w:val="000000" w:themeColor="text1"/>
          <w:lang w:eastAsia="es-ES"/>
        </w:rPr>
        <w:t>, m</w:t>
      </w:r>
      <w:r w:rsidR="0056760A" w:rsidRPr="0056760A">
        <w:rPr>
          <w:rFonts w:ascii="Arial" w:hAnsi="Arial" w:cs="Arial"/>
          <w:bCs/>
          <w:color w:val="000000" w:themeColor="text1"/>
          <w:lang w:eastAsia="es-ES"/>
        </w:rPr>
        <w:t>ismo domicilio</w:t>
      </w:r>
      <w:r w:rsidR="00DF4620">
        <w:rPr>
          <w:rFonts w:ascii="Arial" w:hAnsi="Arial" w:cs="Arial"/>
          <w:bCs/>
          <w:color w:val="000000" w:themeColor="text1"/>
          <w:lang w:eastAsia="es-ES"/>
        </w:rPr>
        <w:t>,</w:t>
      </w:r>
      <w:r w:rsidR="0056760A" w:rsidRPr="0056760A">
        <w:rPr>
          <w:rFonts w:ascii="Arial" w:hAnsi="Arial" w:cs="Arial"/>
          <w:bCs/>
          <w:color w:val="000000" w:themeColor="text1"/>
          <w:lang w:eastAsia="es-ES"/>
        </w:rPr>
        <w:t xml:space="preserve"> edificio C</w:t>
      </w:r>
      <w:r w:rsidR="0056760A" w:rsidRPr="0056760A">
        <w:rPr>
          <w:rFonts w:ascii="Arial" w:hAnsi="Arial" w:cs="Arial"/>
          <w:color w:val="000000" w:themeColor="text1"/>
        </w:rPr>
        <w:t>, PB,</w:t>
      </w:r>
      <w:r w:rsidRPr="0056760A">
        <w:rPr>
          <w:rFonts w:ascii="Arial" w:hAnsi="Arial" w:cs="Arial"/>
          <w:color w:val="000000" w:themeColor="text1"/>
        </w:rPr>
        <w:t xml:space="preserve"> quien los recabará y procesará. </w:t>
      </w:r>
    </w:p>
    <w:p w:rsidR="009F498E" w:rsidRPr="0056760A" w:rsidRDefault="009F498E" w:rsidP="00B47AE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</w:pPr>
    </w:p>
    <w:p w:rsidR="006469C7" w:rsidRPr="0056760A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b/>
          <w:color w:val="000000" w:themeColor="text1"/>
          <w:sz w:val="24"/>
          <w:szCs w:val="24"/>
        </w:rPr>
        <w:t xml:space="preserve">¿PARA QUÉ SERÁN UTILIZADOS SUS DATOS PERSONALES?  </w:t>
      </w:r>
    </w:p>
    <w:p w:rsidR="006469C7" w:rsidRPr="0056760A" w:rsidRDefault="006469C7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56760A" w:rsidRDefault="0056760A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 xml:space="preserve">El GPPRD </w:t>
      </w:r>
      <w:r w:rsidR="006469C7" w:rsidRPr="0056760A">
        <w:rPr>
          <w:rFonts w:ascii="Arial" w:hAnsi="Arial" w:cs="Arial"/>
          <w:color w:val="000000" w:themeColor="text1"/>
          <w:sz w:val="24"/>
          <w:szCs w:val="24"/>
        </w:rPr>
        <w:t xml:space="preserve">utilizará sus datos personales para las siguientes finalidades: </w:t>
      </w:r>
    </w:p>
    <w:p w:rsidR="006469C7" w:rsidRPr="0056760A" w:rsidRDefault="006469C7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F498E" w:rsidRPr="0056760A" w:rsidRDefault="00D136A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 xml:space="preserve">Control y registro de </w:t>
      </w:r>
      <w:r w:rsidR="00076943" w:rsidRPr="0056760A">
        <w:rPr>
          <w:rFonts w:ascii="Arial" w:hAnsi="Arial" w:cs="Arial"/>
          <w:color w:val="000000" w:themeColor="text1"/>
          <w:sz w:val="24"/>
          <w:szCs w:val="24"/>
        </w:rPr>
        <w:t>asistencia</w:t>
      </w:r>
      <w:r w:rsidR="009F490A" w:rsidRPr="0056760A">
        <w:rPr>
          <w:rFonts w:ascii="Arial" w:hAnsi="Arial" w:cs="Arial"/>
          <w:color w:val="000000" w:themeColor="text1"/>
          <w:sz w:val="24"/>
          <w:szCs w:val="24"/>
        </w:rPr>
        <w:t xml:space="preserve"> de las personas que ingresan al Foro o Evento;</w:t>
      </w:r>
    </w:p>
    <w:p w:rsidR="00076943" w:rsidRPr="0056760A" w:rsidRDefault="00076943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>Entrega d</w:t>
      </w:r>
      <w:r w:rsidR="00D136A5" w:rsidRPr="0056760A">
        <w:rPr>
          <w:rFonts w:ascii="Arial" w:hAnsi="Arial" w:cs="Arial"/>
          <w:color w:val="000000" w:themeColor="text1"/>
          <w:sz w:val="24"/>
          <w:szCs w:val="24"/>
        </w:rPr>
        <w:t>e constancia</w:t>
      </w:r>
      <w:r w:rsidR="009F490A" w:rsidRPr="0056760A">
        <w:rPr>
          <w:rFonts w:ascii="Arial" w:hAnsi="Arial" w:cs="Arial"/>
          <w:color w:val="000000" w:themeColor="text1"/>
          <w:sz w:val="24"/>
          <w:szCs w:val="24"/>
        </w:rPr>
        <w:t>s y reconocimientos, en su caso;</w:t>
      </w:r>
      <w:r w:rsidR="00D136A5" w:rsidRPr="00567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76943" w:rsidRPr="0056760A" w:rsidRDefault="00D136A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>Envío de material relac</w:t>
      </w:r>
      <w:r w:rsidR="009F490A" w:rsidRPr="0056760A">
        <w:rPr>
          <w:rFonts w:ascii="Arial" w:hAnsi="Arial" w:cs="Arial"/>
          <w:color w:val="000000" w:themeColor="text1"/>
          <w:sz w:val="24"/>
          <w:szCs w:val="24"/>
        </w:rPr>
        <w:t>ionado con</w:t>
      </w:r>
      <w:r w:rsidR="0056760A" w:rsidRPr="0056760A">
        <w:rPr>
          <w:rFonts w:ascii="Arial" w:hAnsi="Arial" w:cs="Arial"/>
          <w:color w:val="000000" w:themeColor="text1"/>
          <w:sz w:val="24"/>
          <w:szCs w:val="24"/>
        </w:rPr>
        <w:t xml:space="preserve"> los foros y eventos, en su caso;</w:t>
      </w:r>
    </w:p>
    <w:p w:rsidR="00FD6FD1" w:rsidRPr="0056760A" w:rsidRDefault="00076943" w:rsidP="00FD6F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>Invitación a eventos</w:t>
      </w:r>
      <w:r w:rsidR="009F490A" w:rsidRPr="0056760A">
        <w:rPr>
          <w:rFonts w:ascii="Arial" w:hAnsi="Arial" w:cs="Arial"/>
          <w:color w:val="000000" w:themeColor="text1"/>
          <w:sz w:val="24"/>
          <w:szCs w:val="24"/>
        </w:rPr>
        <w:t xml:space="preserve"> y foros</w:t>
      </w:r>
      <w:r w:rsidR="0056760A" w:rsidRPr="0056760A">
        <w:rPr>
          <w:rFonts w:ascii="Arial" w:hAnsi="Arial" w:cs="Arial"/>
          <w:color w:val="000000" w:themeColor="text1"/>
          <w:sz w:val="24"/>
          <w:szCs w:val="24"/>
        </w:rPr>
        <w:t xml:space="preserve"> futuros, en su caso. </w:t>
      </w:r>
    </w:p>
    <w:p w:rsidR="00076943" w:rsidRPr="0056760A" w:rsidRDefault="00076943" w:rsidP="0007694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56760A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b/>
          <w:color w:val="000000" w:themeColor="text1"/>
          <w:sz w:val="24"/>
          <w:szCs w:val="24"/>
        </w:rPr>
        <w:t>¿QUÉ DATOS PERSONALES SERÁN RECABADOS?</w:t>
      </w:r>
    </w:p>
    <w:p w:rsidR="009F490A" w:rsidRPr="0056760A" w:rsidRDefault="009F490A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E563D" w:rsidRPr="0056760A" w:rsidRDefault="0056760A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color w:val="000000" w:themeColor="text1"/>
          <w:sz w:val="24"/>
          <w:szCs w:val="24"/>
        </w:rPr>
        <w:t xml:space="preserve">El GPPRD </w:t>
      </w:r>
      <w:r w:rsidR="004E563D" w:rsidRPr="0056760A">
        <w:rPr>
          <w:rFonts w:ascii="Arial" w:hAnsi="Arial" w:cs="Arial"/>
          <w:color w:val="000000" w:themeColor="text1"/>
          <w:sz w:val="24"/>
          <w:szCs w:val="24"/>
        </w:rPr>
        <w:t xml:space="preserve">recabará los siguientes datos de manera directa: </w:t>
      </w:r>
    </w:p>
    <w:p w:rsidR="009300D5" w:rsidRPr="0056760A" w:rsidRDefault="009300D5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56760A" w:rsidRDefault="009300D5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Nombre completo;</w:t>
      </w:r>
    </w:p>
    <w:p w:rsidR="001B3C9E" w:rsidRPr="0056760A" w:rsidRDefault="001B3C9E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Teléfono;</w:t>
      </w:r>
    </w:p>
    <w:p w:rsidR="0056760A" w:rsidRPr="0056760A" w:rsidRDefault="0056760A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Procedencia;</w:t>
      </w:r>
    </w:p>
    <w:p w:rsidR="00076943" w:rsidRPr="0056760A" w:rsidRDefault="00076943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Correo electrónico;</w:t>
      </w:r>
    </w:p>
    <w:p w:rsidR="009300D5" w:rsidRPr="0056760A" w:rsidRDefault="00076943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Firma.</w:t>
      </w:r>
    </w:p>
    <w:p w:rsidR="009300D5" w:rsidRPr="0056760A" w:rsidRDefault="009300D5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D136A5" w:rsidRPr="0056760A" w:rsidRDefault="00D136A5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No se recabarán datos sensibles. </w:t>
      </w:r>
    </w:p>
    <w:p w:rsidR="00D136A5" w:rsidRPr="0056760A" w:rsidRDefault="00D136A5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6469C7" w:rsidRPr="0056760A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b/>
          <w:color w:val="000000" w:themeColor="text1"/>
          <w:sz w:val="24"/>
          <w:szCs w:val="24"/>
        </w:rPr>
        <w:t xml:space="preserve">TRANSFERENCIA DE DATOS PERSONALES </w:t>
      </w:r>
    </w:p>
    <w:p w:rsidR="006469C7" w:rsidRPr="0056760A" w:rsidRDefault="006469C7" w:rsidP="00B47AEF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9C7" w:rsidRPr="0056760A" w:rsidRDefault="0056760A" w:rsidP="00B47AEF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Se informa que el GPPRD </w:t>
      </w:r>
      <w:r w:rsidR="009300D5" w:rsidRPr="0056760A">
        <w:rPr>
          <w:rFonts w:ascii="Arial" w:hAnsi="Arial" w:cs="Arial"/>
          <w:bCs/>
          <w:color w:val="000000" w:themeColor="text1"/>
          <w:sz w:val="24"/>
          <w:szCs w:val="24"/>
          <w:lang w:eastAsia="es-ES"/>
        </w:rPr>
        <w:t xml:space="preserve">no transferirá sus datos personales. </w:t>
      </w:r>
    </w:p>
    <w:p w:rsidR="00B47AEF" w:rsidRPr="0056760A" w:rsidRDefault="00B47AEF" w:rsidP="00B47A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760A" w:rsidRPr="0056760A" w:rsidRDefault="0056760A" w:rsidP="0056760A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</w:p>
    <w:p w:rsidR="0056760A" w:rsidRPr="0056760A" w:rsidRDefault="0056760A" w:rsidP="0056760A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</w:p>
    <w:p w:rsidR="0056760A" w:rsidRPr="0056760A" w:rsidRDefault="0056760A" w:rsidP="0056760A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</w:p>
    <w:p w:rsidR="006469C7" w:rsidRPr="0056760A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¿CÓMO PUEDE ACCEDER, RECTIFICAR, CANCELAR U OPONERSE A</w:t>
      </w:r>
      <w:r w:rsidR="00B3500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L</w:t>
      </w: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 USO DE SUS DATOS PERSONALES?</w:t>
      </w:r>
    </w:p>
    <w:p w:rsidR="006469C7" w:rsidRPr="0056760A" w:rsidRDefault="006469C7" w:rsidP="00B47AEF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</w:p>
    <w:p w:rsidR="006469C7" w:rsidRPr="0056760A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Usted tiene derecho de </w:t>
      </w: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acceder</w:t>
      </w: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a sus datos personales que poseemos y a los detalles del tratamiento de los mismos, así como a </w:t>
      </w: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rectificarlos</w:t>
      </w: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en caso de ser inexactos o incompletos; </w:t>
      </w: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cancelarlos</w:t>
      </w: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oponerse</w:t>
      </w: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al tratamiento de los mismos para fines específicos de conformidad con lo establecido en</w:t>
      </w:r>
      <w:r w:rsidR="0029664C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el</w:t>
      </w: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:rsidR="00560419" w:rsidRPr="0056760A" w:rsidRDefault="00560419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56760A" w:rsidRDefault="00B91C1E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B91C1E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A32CE1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o</w:t>
      </w:r>
      <w:r w:rsidRPr="00B91C1E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. 66, Edificio “E”, Planta Baja, ala Norte, Colonia El Parque, Alcaldía Venustiano Carranza, Ciudad de México, C.P</w:t>
      </w:r>
      <w:r w:rsidR="00A92AD8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.</w:t>
      </w:r>
      <w:r w:rsidRPr="00B91C1E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15960; en el teléfono 50360000 ext. 55113; o bien, a través de la Plataforma Nacional de Transparencia (</w:t>
      </w:r>
      <w:hyperlink r:id="rId7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http://www.plataformadetransparencia.org.mx/</w:t>
        </w:r>
      </w:hyperlink>
      <w:r w:rsidRPr="00B91C1E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).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</w:t>
      </w:r>
      <w:r w:rsidR="006469C7"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 </w:t>
      </w:r>
    </w:p>
    <w:p w:rsidR="006469C7" w:rsidRPr="0056760A" w:rsidRDefault="006469C7" w:rsidP="00B47AE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56760A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La Unidad de Transparencia, comunicará al solicitante, en un plazo no mayor a veinte días hábiles contados a partir del día siguiente en que fue recibida la solicitud, el acceso, l</w:t>
      </w:r>
      <w:r w:rsidR="0052251E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a cancelación o rectificación, o </w:t>
      </w: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en su caso, las razones o fundamentos por las cuales no procedieron dichas acciones.</w:t>
      </w:r>
    </w:p>
    <w:p w:rsidR="006469C7" w:rsidRPr="0056760A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56760A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La entrega de los Datos Personales será gratuita, debiendo cubrir el </w:t>
      </w:r>
      <w:r w:rsidR="0055529B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t</w:t>
      </w: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6469C7" w:rsidRPr="0056760A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56760A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6469C7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52251E" w:rsidRDefault="0052251E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52251E" w:rsidRDefault="0052251E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52251E" w:rsidRDefault="0052251E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52251E" w:rsidRDefault="0052251E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52251E" w:rsidRDefault="0052251E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52251E" w:rsidRPr="0056760A" w:rsidRDefault="0052251E" w:rsidP="00B47A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56760A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972F39" w:rsidRDefault="00972F39" w:rsidP="00FD6FD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bookmarkStart w:id="0" w:name="_GoBack"/>
      <w:bookmarkEnd w:id="0"/>
    </w:p>
    <w:p w:rsidR="00FD6FD1" w:rsidRDefault="00B91C1E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91C1E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transparencia.solicitudes@diputados.gob.mx</w:t>
        </w:r>
      </w:hyperlink>
      <w:r w:rsidRPr="00B91C1E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;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B91C1E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 el teléfono 50360000, extensiones 66149, 8129 y 55113 o directamente en las instalaciones de la Unidad de Transparencia, edificio E, PB, ala norte.</w:t>
      </w:r>
    </w:p>
    <w:p w:rsidR="00B91C1E" w:rsidRPr="0056760A" w:rsidRDefault="00B91C1E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6469C7" w:rsidRPr="0056760A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56760A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9F498E" w:rsidRPr="0056760A" w:rsidRDefault="009F498E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56760A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¿CÓMO PUEDE CONOCER LOS CAMBIOS A ESTE AVISO DE PRIVACIDAD? </w:t>
      </w:r>
    </w:p>
    <w:p w:rsidR="00B47AEF" w:rsidRPr="0056760A" w:rsidRDefault="00B47AEF" w:rsidP="00B47AE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60419" w:rsidRPr="00B91C1E" w:rsidRDefault="0056760A" w:rsidP="0056760A">
      <w:pPr>
        <w:spacing w:after="20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B91C1E">
        <w:rPr>
          <w:rFonts w:ascii="Arial" w:hAnsi="Arial" w:cs="Arial"/>
          <w:color w:val="000000" w:themeColor="text1"/>
          <w:sz w:val="24"/>
          <w:szCs w:val="24"/>
        </w:rPr>
        <w:t xml:space="preserve">El GPPRD </w:t>
      </w:r>
      <w:r w:rsidR="009F490A" w:rsidRPr="00B91C1E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>se reserva su derecho a realizar cambios en el presente aviso de privacidad, los cuales serán dados a conocer a través del portal</w:t>
      </w:r>
      <w:r w:rsidR="009F490A" w:rsidRPr="00B91C1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Pr="00B91C1E">
          <w:rPr>
            <w:rStyle w:val="Hipervnculo"/>
            <w:rFonts w:ascii="Arial" w:eastAsia="Calibri" w:hAnsi="Arial" w:cs="Arial"/>
            <w:sz w:val="24"/>
            <w:szCs w:val="24"/>
          </w:rPr>
          <w:t>http://pot.diputados.gob.mx/Unidad-de-Transparencia/Datos-Personales-Archivo-y-Gestion-Documental/Avisos-de-Privacidad/Grupos-Parlamentarios</w:t>
        </w:r>
      </w:hyperlink>
      <w:r w:rsidRPr="00B91C1E"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 xml:space="preserve"> </w:t>
      </w:r>
      <w:r w:rsidR="009F490A" w:rsidRPr="00B91C1E">
        <w:rPr>
          <w:rFonts w:ascii="Arial" w:eastAsia="Calibri" w:hAnsi="Arial" w:cs="Arial"/>
          <w:color w:val="000000" w:themeColor="text1"/>
          <w:sz w:val="24"/>
          <w:szCs w:val="24"/>
        </w:rPr>
        <w:t xml:space="preserve">o de manera presencial en las instalaciones de la </w:t>
      </w:r>
      <w:r w:rsidRPr="00B91C1E">
        <w:rPr>
          <w:rFonts w:ascii="Arial" w:eastAsia="Calibri" w:hAnsi="Arial" w:cs="Arial"/>
          <w:color w:val="000000" w:themeColor="text1"/>
          <w:sz w:val="24"/>
          <w:szCs w:val="24"/>
        </w:rPr>
        <w:t xml:space="preserve">GPPRD. </w:t>
      </w:r>
    </w:p>
    <w:p w:rsidR="006469C7" w:rsidRPr="0056760A" w:rsidRDefault="009F490A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6760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  <w:t>TEMPORALIDAD DE LOS DATOS PERSONALES</w:t>
      </w:r>
    </w:p>
    <w:p w:rsidR="006469C7" w:rsidRPr="0056760A" w:rsidRDefault="006469C7" w:rsidP="00B47AE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6FD1" w:rsidRDefault="0056760A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El tratamiento se llevará a cabo hasta el día 31 de agosto de 2021. </w:t>
      </w:r>
    </w:p>
    <w:p w:rsidR="0056760A" w:rsidRPr="0056760A" w:rsidRDefault="0056760A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</w:p>
    <w:p w:rsidR="006469C7" w:rsidRPr="0056760A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6760A">
        <w:rPr>
          <w:rFonts w:ascii="Arial" w:hAnsi="Arial" w:cs="Arial"/>
          <w:b/>
          <w:color w:val="000000" w:themeColor="text1"/>
          <w:sz w:val="24"/>
          <w:szCs w:val="24"/>
        </w:rPr>
        <w:t>Fundamento legal</w:t>
      </w:r>
    </w:p>
    <w:p w:rsidR="006469C7" w:rsidRPr="0056760A" w:rsidRDefault="006469C7" w:rsidP="00B47AE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9C7" w:rsidRPr="0056760A" w:rsidRDefault="009C3BEF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Art. 51 y 52 de la Constitución Política de los Estados Unidos Mexicanos, última reforma en el Diario Oficial de la Federación 29 de enero de 2016. </w:t>
      </w:r>
    </w:p>
    <w:p w:rsidR="00B47AEF" w:rsidRPr="0056760A" w:rsidRDefault="00B47AEF" w:rsidP="00B47A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56760A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</w:p>
    <w:p w:rsidR="009F490A" w:rsidRPr="0056760A" w:rsidRDefault="009F490A" w:rsidP="009F49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</w:p>
    <w:p w:rsidR="009F490A" w:rsidRPr="0056760A" w:rsidRDefault="009F490A" w:rsidP="009F49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56760A">
        <w:rPr>
          <w:rFonts w:ascii="Arial" w:eastAsia="Times New Roman" w:hAnsi="Arial" w:cs="Arial"/>
          <w:color w:val="000000" w:themeColor="text1"/>
          <w:lang w:val="es-ES" w:eastAsia="en-CA"/>
        </w:rPr>
        <w:t xml:space="preserve">Fecha de elaboración: 12.12.2018 </w:t>
      </w:r>
    </w:p>
    <w:p w:rsidR="009F490A" w:rsidRPr="0056760A" w:rsidRDefault="009F490A" w:rsidP="009F49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</w:p>
    <w:p w:rsidR="009F490A" w:rsidRPr="0056760A" w:rsidRDefault="009F490A" w:rsidP="009F49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</w:p>
    <w:p w:rsidR="009F490A" w:rsidRPr="0056760A" w:rsidRDefault="009F490A" w:rsidP="009F49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56760A">
        <w:rPr>
          <w:rFonts w:ascii="Arial" w:eastAsia="Times New Roman" w:hAnsi="Arial" w:cs="Arial"/>
          <w:color w:val="000000" w:themeColor="text1"/>
          <w:lang w:val="es-ES" w:eastAsia="en-CA"/>
        </w:rPr>
        <w:t xml:space="preserve">Última Actualización:  14.02.2019 </w:t>
      </w:r>
    </w:p>
    <w:p w:rsidR="006469C7" w:rsidRPr="0056760A" w:rsidRDefault="006469C7" w:rsidP="00B47AEF">
      <w:pPr>
        <w:spacing w:after="0" w:line="240" w:lineRule="auto"/>
        <w:rPr>
          <w:color w:val="000000" w:themeColor="text1"/>
        </w:rPr>
      </w:pPr>
    </w:p>
    <w:sectPr w:rsidR="006469C7" w:rsidRPr="0056760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9D" w:rsidRDefault="00A24A9D" w:rsidP="0056760A">
      <w:pPr>
        <w:spacing w:after="0" w:line="240" w:lineRule="auto"/>
      </w:pPr>
      <w:r>
        <w:separator/>
      </w:r>
    </w:p>
  </w:endnote>
  <w:endnote w:type="continuationSeparator" w:id="0">
    <w:p w:rsidR="00A24A9D" w:rsidRDefault="00A24A9D" w:rsidP="005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9D" w:rsidRDefault="00A24A9D" w:rsidP="0056760A">
      <w:pPr>
        <w:spacing w:after="0" w:line="240" w:lineRule="auto"/>
      </w:pPr>
      <w:r>
        <w:separator/>
      </w:r>
    </w:p>
  </w:footnote>
  <w:footnote w:type="continuationSeparator" w:id="0">
    <w:p w:rsidR="00A24A9D" w:rsidRDefault="00A24A9D" w:rsidP="0056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0A" w:rsidRDefault="0056760A" w:rsidP="0056760A">
    <w:pPr>
      <w:pStyle w:val="Encabezado"/>
      <w:jc w:val="right"/>
    </w:pPr>
    <w:r>
      <w:t xml:space="preserve">   </w:t>
    </w:r>
    <w:r>
      <w:rPr>
        <w:noProof/>
        <w:lang w:eastAsia="es-MX"/>
      </w:rPr>
      <w:drawing>
        <wp:inline distT="0" distB="0" distL="0" distR="0" wp14:anchorId="2827A5EA" wp14:editId="5AF35977">
          <wp:extent cx="2266950" cy="1428750"/>
          <wp:effectExtent l="0" t="0" r="0" b="0"/>
          <wp:docPr id="1" name="Imagen 1" descr="C:\Users\Usuario\AppData\Local\Microsoft\Windows\INetCache\Content.MSO\5D78E4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MSO\5D78E4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B69"/>
    <w:multiLevelType w:val="hybridMultilevel"/>
    <w:tmpl w:val="C02277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C7"/>
    <w:rsid w:val="0001197D"/>
    <w:rsid w:val="00076943"/>
    <w:rsid w:val="001B3C9E"/>
    <w:rsid w:val="001B428B"/>
    <w:rsid w:val="001D6246"/>
    <w:rsid w:val="0029664C"/>
    <w:rsid w:val="00403DFB"/>
    <w:rsid w:val="004451F4"/>
    <w:rsid w:val="004E563D"/>
    <w:rsid w:val="005020DB"/>
    <w:rsid w:val="0050374F"/>
    <w:rsid w:val="0052251E"/>
    <w:rsid w:val="0055529B"/>
    <w:rsid w:val="00560419"/>
    <w:rsid w:val="0056760A"/>
    <w:rsid w:val="00587230"/>
    <w:rsid w:val="006469C7"/>
    <w:rsid w:val="00771316"/>
    <w:rsid w:val="009300D5"/>
    <w:rsid w:val="00972F39"/>
    <w:rsid w:val="009C3BEF"/>
    <w:rsid w:val="009F490A"/>
    <w:rsid w:val="009F498E"/>
    <w:rsid w:val="00A004C0"/>
    <w:rsid w:val="00A040F7"/>
    <w:rsid w:val="00A11169"/>
    <w:rsid w:val="00A24A9D"/>
    <w:rsid w:val="00A32CE1"/>
    <w:rsid w:val="00A92AD8"/>
    <w:rsid w:val="00B35001"/>
    <w:rsid w:val="00B47AEF"/>
    <w:rsid w:val="00B91C1E"/>
    <w:rsid w:val="00BE34B2"/>
    <w:rsid w:val="00C449E1"/>
    <w:rsid w:val="00D136A5"/>
    <w:rsid w:val="00DF4620"/>
    <w:rsid w:val="00E40356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32B5"/>
  <w15:chartTrackingRefBased/>
  <w15:docId w15:val="{4418C2D2-20BF-4C81-BAE9-C71C314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9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9C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7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60A"/>
  </w:style>
  <w:style w:type="paragraph" w:styleId="Piedepgina">
    <w:name w:val="footer"/>
    <w:basedOn w:val="Normal"/>
    <w:link w:val="PiedepginaCar"/>
    <w:uiPriority w:val="99"/>
    <w:unhideWhenUsed/>
    <w:rsid w:val="00567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60A"/>
  </w:style>
  <w:style w:type="paragraph" w:styleId="Textodeglobo">
    <w:name w:val="Balloon Text"/>
    <w:basedOn w:val="Normal"/>
    <w:link w:val="TextodegloboCar"/>
    <w:uiPriority w:val="99"/>
    <w:semiHidden/>
    <w:unhideWhenUsed/>
    <w:rsid w:val="00DF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2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licitudes@diputados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t.diputados.gob.mx/Unidad-de-Transparencia/Datos-Personales-Archivo-y-Gestion-Documental/Avisos-de-Privacidad/Grupos-Parlamentar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8</cp:revision>
  <dcterms:created xsi:type="dcterms:W3CDTF">2019-10-22T17:47:00Z</dcterms:created>
  <dcterms:modified xsi:type="dcterms:W3CDTF">2019-11-04T17:23:00Z</dcterms:modified>
</cp:coreProperties>
</file>