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6BCD" w14:textId="77777777" w:rsidR="00D227B3" w:rsidRPr="00E4662D" w:rsidRDefault="00D227B3" w:rsidP="00E466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C1172F6" w14:textId="77777777" w:rsidR="002F596A" w:rsidRPr="00E4662D" w:rsidRDefault="002F596A" w:rsidP="00E466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47418E3" w14:textId="77777777" w:rsidR="002F596A" w:rsidRPr="00E4662D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1AF5C976" w:rsidR="007026CF" w:rsidRDefault="001F0B32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OFICIALÍA DE PARTES </w:t>
      </w:r>
    </w:p>
    <w:p w14:paraId="68A6FB52" w14:textId="12A46364" w:rsidR="004B54F0" w:rsidRDefault="00BC710C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GRUPO PARLAMENTARIO </w:t>
      </w:r>
      <w:r w:rsidR="001F0B32">
        <w:rPr>
          <w:rFonts w:ascii="Arial" w:hAnsi="Arial" w:cs="Arial"/>
          <w:b/>
        </w:rPr>
        <w:t>MORENA</w:t>
      </w:r>
    </w:p>
    <w:p w14:paraId="64AF0546" w14:textId="77777777" w:rsidR="00246FFE" w:rsidRPr="004B54F0" w:rsidRDefault="00246FFE" w:rsidP="00E4662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96A4771" w14:textId="77777777" w:rsidR="00657C27" w:rsidRPr="004B54F0" w:rsidRDefault="00657C27" w:rsidP="00E4662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ECE5B75" w14:textId="1939C496" w:rsidR="001648A7" w:rsidRPr="00CC65B0" w:rsidRDefault="001648A7" w:rsidP="007026CF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</w:t>
      </w:r>
      <w:r w:rsidR="002F596A" w:rsidRPr="007026CF">
        <w:rPr>
          <w:rFonts w:ascii="Arial" w:hAnsi="Arial" w:cs="Arial"/>
        </w:rPr>
        <w:t>a Cámara de Diputados, con domicilio en Avenida Congreso de la Unión</w:t>
      </w:r>
      <w:r w:rsidR="00707577">
        <w:rPr>
          <w:rFonts w:ascii="Arial" w:hAnsi="Arial" w:cs="Arial"/>
        </w:rPr>
        <w:t xml:space="preserve"> número</w:t>
      </w:r>
      <w:r w:rsidR="00707577" w:rsidRPr="007026CF">
        <w:rPr>
          <w:rFonts w:ascii="Arial" w:hAnsi="Arial" w:cs="Arial"/>
        </w:rPr>
        <w:t xml:space="preserve"> 66</w:t>
      </w:r>
      <w:r w:rsidR="002F596A" w:rsidRPr="007026CF">
        <w:rPr>
          <w:rFonts w:ascii="Arial" w:hAnsi="Arial" w:cs="Arial"/>
        </w:rPr>
        <w:t>, Colon</w:t>
      </w:r>
      <w:r w:rsidR="00B17521">
        <w:rPr>
          <w:rFonts w:ascii="Arial" w:hAnsi="Arial" w:cs="Arial"/>
        </w:rPr>
        <w:t xml:space="preserve">ia El Parque, </w:t>
      </w:r>
      <w:r w:rsidR="00911609" w:rsidRPr="007026CF">
        <w:rPr>
          <w:rFonts w:ascii="Arial" w:hAnsi="Arial" w:cs="Arial"/>
        </w:rPr>
        <w:t>Alcaldía</w:t>
      </w:r>
      <w:r w:rsidR="002F596A" w:rsidRPr="007026CF">
        <w:rPr>
          <w:rFonts w:ascii="Arial" w:hAnsi="Arial" w:cs="Arial"/>
        </w:rPr>
        <w:t xml:space="preserve"> Venustiano Carranza, C.P</w:t>
      </w:r>
      <w:r w:rsidR="00D255A4">
        <w:rPr>
          <w:rFonts w:ascii="Arial" w:hAnsi="Arial" w:cs="Arial"/>
        </w:rPr>
        <w:t>.</w:t>
      </w:r>
      <w:r w:rsidR="002F596A" w:rsidRPr="007026CF">
        <w:rPr>
          <w:rFonts w:ascii="Arial" w:hAnsi="Arial" w:cs="Arial"/>
        </w:rPr>
        <w:t xml:space="preserve"> 15960, Ciudad de México, </w:t>
      </w:r>
      <w:r w:rsidR="00BC710C">
        <w:rPr>
          <w:rFonts w:ascii="Arial" w:hAnsi="Arial" w:cs="Arial"/>
          <w:bCs/>
          <w:lang w:eastAsia="es-ES"/>
        </w:rPr>
        <w:t xml:space="preserve">es la </w:t>
      </w:r>
      <w:r w:rsidR="002F596A" w:rsidRPr="007026CF">
        <w:rPr>
          <w:rFonts w:ascii="Arial" w:hAnsi="Arial" w:cs="Arial"/>
          <w:bCs/>
          <w:lang w:eastAsia="es-ES"/>
        </w:rPr>
        <w:t>responsable del tratamiento</w:t>
      </w:r>
      <w:r w:rsidR="004F4786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>
        <w:rPr>
          <w:rFonts w:ascii="Arial" w:hAnsi="Arial" w:cs="Arial"/>
          <w:bCs/>
          <w:lang w:eastAsia="es-ES"/>
        </w:rPr>
        <w:t xml:space="preserve"> proporcione a través del </w:t>
      </w:r>
      <w:r w:rsidR="007026CF" w:rsidRPr="007026CF">
        <w:rPr>
          <w:rFonts w:ascii="Arial" w:hAnsi="Arial" w:cs="Arial"/>
          <w:bCs/>
          <w:lang w:eastAsia="es-ES"/>
        </w:rPr>
        <w:t xml:space="preserve">Grupo Parlamentario </w:t>
      </w:r>
      <w:r w:rsidR="00477242">
        <w:rPr>
          <w:rFonts w:ascii="Arial" w:hAnsi="Arial" w:cs="Arial"/>
          <w:bCs/>
          <w:lang w:eastAsia="es-ES"/>
        </w:rPr>
        <w:t>MORENA</w:t>
      </w:r>
      <w:r w:rsidR="0088238A">
        <w:rPr>
          <w:rFonts w:ascii="Arial" w:hAnsi="Arial" w:cs="Arial"/>
          <w:bCs/>
          <w:lang w:eastAsia="es-ES"/>
        </w:rPr>
        <w:t xml:space="preserve">, </w:t>
      </w:r>
      <w:r w:rsidR="002F596A" w:rsidRPr="007026CF">
        <w:rPr>
          <w:rFonts w:ascii="Arial" w:hAnsi="Arial" w:cs="Arial"/>
          <w:bCs/>
          <w:lang w:eastAsia="es-ES"/>
        </w:rPr>
        <w:t>m</w:t>
      </w:r>
      <w:r w:rsidR="0088238A">
        <w:rPr>
          <w:rFonts w:ascii="Arial" w:hAnsi="Arial" w:cs="Arial"/>
          <w:bCs/>
          <w:lang w:eastAsia="es-ES"/>
        </w:rPr>
        <w:t xml:space="preserve">ismo domicilio </w:t>
      </w:r>
      <w:r w:rsidR="006B42CC">
        <w:rPr>
          <w:rFonts w:ascii="Arial" w:hAnsi="Arial" w:cs="Arial"/>
          <w:bCs/>
          <w:lang w:eastAsia="es-ES"/>
        </w:rPr>
        <w:t>edificio H, segundo piso</w:t>
      </w:r>
      <w:r w:rsidR="002F596A" w:rsidRPr="007026CF">
        <w:rPr>
          <w:rFonts w:ascii="Arial" w:hAnsi="Arial" w:cs="Arial"/>
        </w:rPr>
        <w:t xml:space="preserve">, </w:t>
      </w:r>
      <w:r w:rsidR="0088238A">
        <w:rPr>
          <w:rFonts w:ascii="Arial" w:hAnsi="Arial" w:cs="Arial"/>
        </w:rPr>
        <w:t xml:space="preserve">quien los recabará y procesará. </w:t>
      </w:r>
    </w:p>
    <w:p w14:paraId="50D02E91" w14:textId="77777777" w:rsidR="002F596A" w:rsidRPr="00E4662D" w:rsidRDefault="002F596A" w:rsidP="007026CF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2BFFC3A0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4C3490A8" w:rsidR="004B54F0" w:rsidRDefault="00477242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Oficialía de Partes del Grupo Parlamentario MORENA</w:t>
      </w:r>
      <w:r w:rsidR="00A31C4B">
        <w:rPr>
          <w:rFonts w:ascii="Arial" w:hAnsi="Arial" w:cs="Arial"/>
        </w:rPr>
        <w:t xml:space="preserve">, </w:t>
      </w:r>
      <w:r w:rsidR="002F596A" w:rsidRPr="00E4662D">
        <w:rPr>
          <w:rFonts w:ascii="Arial" w:hAnsi="Arial" w:cs="Arial"/>
        </w:rPr>
        <w:t>util</w:t>
      </w:r>
      <w:r w:rsidR="00657C27" w:rsidRPr="00E4662D">
        <w:rPr>
          <w:rFonts w:ascii="Arial" w:hAnsi="Arial" w:cs="Arial"/>
        </w:rPr>
        <w:t xml:space="preserve">izará sus datos personales para 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2134AE0C" w14:textId="6992E854" w:rsidR="00477242" w:rsidRDefault="00477242" w:rsidP="004744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Llevar el registro de las personas involucradas en el procedimiento de recepción y entrega de documentación diversa dirigi</w:t>
      </w:r>
      <w:r w:rsidR="008E67E8">
        <w:rPr>
          <w:rFonts w:ascii="Arial" w:hAnsi="Arial" w:cs="Arial"/>
        </w:rPr>
        <w:t xml:space="preserve">da al Grupo Parlamentario, quienes son </w:t>
      </w:r>
      <w:r>
        <w:rPr>
          <w:rFonts w:ascii="Arial" w:hAnsi="Arial" w:cs="Arial"/>
        </w:rPr>
        <w:t>el Remitente,</w:t>
      </w:r>
      <w:r w:rsidR="004870A4">
        <w:rPr>
          <w:rFonts w:ascii="Arial" w:hAnsi="Arial" w:cs="Arial"/>
        </w:rPr>
        <w:t xml:space="preserve"> Destinatario, Emisario, y Re</w:t>
      </w:r>
      <w:r>
        <w:rPr>
          <w:rFonts w:ascii="Arial" w:hAnsi="Arial" w:cs="Arial"/>
        </w:rPr>
        <w:t>ceptor del documento.</w:t>
      </w:r>
    </w:p>
    <w:p w14:paraId="6367CC80" w14:textId="77777777" w:rsidR="00477242" w:rsidRPr="00477242" w:rsidRDefault="00477242" w:rsidP="00477242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7F3B15F" w14:textId="59BA30C5" w:rsidR="0088238A" w:rsidRDefault="006B42CC" w:rsidP="00987DB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c</w:t>
      </w:r>
      <w:r w:rsidR="003530EC">
        <w:rPr>
          <w:rFonts w:ascii="Arial" w:hAnsi="Arial" w:cs="Arial"/>
        </w:rPr>
        <w:t xml:space="preserve">ontacto </w:t>
      </w:r>
      <w:r>
        <w:rPr>
          <w:rFonts w:ascii="Arial" w:hAnsi="Arial" w:cs="Arial"/>
        </w:rPr>
        <w:t xml:space="preserve">con las personas, </w:t>
      </w:r>
      <w:r w:rsidR="003530EC">
        <w:rPr>
          <w:rFonts w:ascii="Arial" w:hAnsi="Arial" w:cs="Arial"/>
        </w:rPr>
        <w:t xml:space="preserve">para el seguimiento a la </w:t>
      </w:r>
      <w:r w:rsidR="00361113">
        <w:rPr>
          <w:rFonts w:ascii="Arial" w:hAnsi="Arial" w:cs="Arial"/>
        </w:rPr>
        <w:t>documentación que ingresa mediante Oficialía de Partes dirigida al Grupo Parlamentario MORENA.</w:t>
      </w:r>
    </w:p>
    <w:p w14:paraId="3B651CFA" w14:textId="77777777" w:rsidR="004870A4" w:rsidRPr="004870A4" w:rsidRDefault="004870A4" w:rsidP="004870A4">
      <w:pPr>
        <w:pStyle w:val="Prrafodelista"/>
        <w:rPr>
          <w:rFonts w:ascii="Arial" w:hAnsi="Arial" w:cs="Arial"/>
        </w:rPr>
      </w:pPr>
    </w:p>
    <w:p w14:paraId="21BDE2A3" w14:textId="5218E43F" w:rsidR="004870A4" w:rsidRDefault="004870A4" w:rsidP="004870A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casos en que se requiera para el procedimiento de recepción y entrega de documentación, se utilizaran para la acreditación de la personalidad.</w:t>
      </w:r>
    </w:p>
    <w:p w14:paraId="1C8678E2" w14:textId="77777777" w:rsidR="00477242" w:rsidRPr="007A2210" w:rsidRDefault="00477242" w:rsidP="007A2210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DD8296D" w14:textId="77777777" w:rsidR="00477242" w:rsidRPr="0088238A" w:rsidRDefault="00477242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AE7E41" w14:textId="26BA473C" w:rsidR="002F596A" w:rsidRPr="00E4662D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 w:rsidR="00636EC0"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14:paraId="192E64DF" w14:textId="1DFA14C3" w:rsidR="002F596A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DFB4CF1" w14:textId="56EDE848" w:rsidR="006A1C0C" w:rsidRDefault="008E67E8" w:rsidP="00E4662D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Oficialía de Partes del Grupo Parlamentario </w:t>
      </w:r>
      <w:r w:rsidR="00BC710C" w:rsidRPr="00BC710C">
        <w:rPr>
          <w:rFonts w:ascii="Arial" w:hAnsi="Arial" w:cs="Arial"/>
        </w:rPr>
        <w:t>MORENA</w:t>
      </w:r>
      <w:r w:rsidR="0088238A">
        <w:rPr>
          <w:rFonts w:ascii="Arial" w:hAnsi="Arial" w:cs="Arial"/>
        </w:rPr>
        <w:t xml:space="preserve"> requerirá los siguientes datos pers</w:t>
      </w:r>
      <w:r>
        <w:rPr>
          <w:rFonts w:ascii="Arial" w:hAnsi="Arial" w:cs="Arial"/>
        </w:rPr>
        <w:t>onales para la entrega y recepción de documentos</w:t>
      </w:r>
      <w:r w:rsidR="0088238A">
        <w:rPr>
          <w:rFonts w:ascii="Arial" w:hAnsi="Arial" w:cs="Arial"/>
        </w:rPr>
        <w:t xml:space="preserve">: </w:t>
      </w:r>
    </w:p>
    <w:p w14:paraId="5A56A4EF" w14:textId="5F639FA9" w:rsidR="0088238A" w:rsidRPr="00E4662D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CAA0C47" w14:textId="40454EAC" w:rsidR="0029225C" w:rsidRPr="007026CF" w:rsidRDefault="002F596A" w:rsidP="007026C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14:paraId="0195DCC2" w14:textId="1F4EEB6A" w:rsidR="00636EC0" w:rsidRDefault="001648A7" w:rsidP="00636E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14:paraId="1FF92938" w14:textId="6F16019E" w:rsidR="004870A4" w:rsidRDefault="004870A4" w:rsidP="00636E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Identificación Oficial</w:t>
      </w:r>
    </w:p>
    <w:p w14:paraId="3964E79B" w14:textId="321C1DE8" w:rsidR="004870A4" w:rsidRDefault="004870A4" w:rsidP="00636E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Teléfono Celular</w:t>
      </w:r>
    </w:p>
    <w:p w14:paraId="1DE6962E" w14:textId="4668034D" w:rsidR="004870A4" w:rsidRDefault="004870A4" w:rsidP="00636E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Teléfono Particular</w:t>
      </w:r>
    </w:p>
    <w:p w14:paraId="31A9FA4E" w14:textId="162CD32E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0AE5298" w14:textId="5C4A08A3" w:rsidR="00636EC0" w:rsidRP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36EC0">
        <w:rPr>
          <w:rFonts w:ascii="Arial" w:eastAsia="Times New Roman" w:hAnsi="Arial" w:cs="Arial"/>
          <w:b/>
          <w:color w:val="000000"/>
          <w:lang w:eastAsia="es-MX"/>
        </w:rPr>
        <w:t xml:space="preserve">Datos sensibles </w:t>
      </w:r>
    </w:p>
    <w:p w14:paraId="1F3A4C94" w14:textId="58900588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8903A9E" w14:textId="0479469B" w:rsidR="007A2210" w:rsidRDefault="00E54532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remitente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 podrá</w:t>
      </w:r>
      <w:r w:rsidR="00253EEB">
        <w:rPr>
          <w:rFonts w:ascii="Arial" w:eastAsia="Times New Roman" w:hAnsi="Arial" w:cs="Arial"/>
          <w:color w:val="000000"/>
          <w:lang w:eastAsia="es-MX"/>
        </w:rPr>
        <w:t xml:space="preserve"> manifestar y/o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 entregar documentos que</w:t>
      </w:r>
      <w:r w:rsidR="00105843">
        <w:rPr>
          <w:rFonts w:ascii="Arial" w:eastAsia="Times New Roman" w:hAnsi="Arial" w:cs="Arial"/>
          <w:color w:val="000000"/>
          <w:lang w:eastAsia="es-MX"/>
        </w:rPr>
        <w:t xml:space="preserve"> contengan datos sensibles, la Oficialía de Partes del Grupo Parlamentario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05843">
        <w:rPr>
          <w:rFonts w:ascii="Arial" w:eastAsia="Times New Roman" w:hAnsi="Arial" w:cs="Arial"/>
          <w:color w:val="000000"/>
          <w:lang w:eastAsia="es-MX"/>
        </w:rPr>
        <w:t xml:space="preserve">MORENA 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se compromete </w:t>
      </w:r>
      <w:r w:rsidR="00105843">
        <w:rPr>
          <w:rFonts w:ascii="Arial" w:eastAsia="Times New Roman" w:hAnsi="Arial" w:cs="Arial"/>
          <w:color w:val="000000"/>
          <w:lang w:eastAsia="es-MX"/>
        </w:rPr>
        <w:t xml:space="preserve">a 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resguardarlos y procesarlos únicamente para las finalidades </w:t>
      </w:r>
      <w:r w:rsidR="006C2EE1">
        <w:rPr>
          <w:rFonts w:ascii="Arial" w:eastAsia="Times New Roman" w:hAnsi="Arial" w:cs="Arial"/>
          <w:color w:val="000000"/>
          <w:lang w:eastAsia="es-MX"/>
        </w:rPr>
        <w:t>descritas</w:t>
      </w:r>
      <w:r w:rsidR="00636EC0">
        <w:rPr>
          <w:rFonts w:ascii="Arial" w:eastAsia="Times New Roman" w:hAnsi="Arial" w:cs="Arial"/>
          <w:color w:val="000000"/>
          <w:lang w:eastAsia="es-MX"/>
        </w:rPr>
        <w:t xml:space="preserve"> previo consentimiento </w:t>
      </w:r>
      <w:r w:rsidR="001E2733">
        <w:rPr>
          <w:rFonts w:ascii="Arial" w:eastAsia="Times New Roman" w:hAnsi="Arial" w:cs="Arial"/>
          <w:color w:val="000000"/>
          <w:lang w:eastAsia="es-MX"/>
        </w:rPr>
        <w:t>directo.</w:t>
      </w:r>
    </w:p>
    <w:p w14:paraId="57A23287" w14:textId="77777777" w:rsidR="001E2733" w:rsidRDefault="001E2733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B964874" w14:textId="77777777" w:rsidR="001E2733" w:rsidRDefault="001E2733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0F666110" w14:textId="77777777" w:rsidR="001E2733" w:rsidRDefault="001E2733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E39E1C5" w14:textId="77777777" w:rsidR="002E5C05" w:rsidRPr="001648A7" w:rsidRDefault="002E5C05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E4662D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lastRenderedPageBreak/>
        <w:t xml:space="preserve">Transferencia de datos personales </w:t>
      </w:r>
    </w:p>
    <w:p w14:paraId="2F5F9045" w14:textId="2E0BD427" w:rsidR="00636EC0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09DB33CE" w14:textId="0FBF8382" w:rsidR="002E5C05" w:rsidRDefault="000A6F79" w:rsidP="004F4786">
      <w:pPr>
        <w:spacing w:after="120" w:line="240" w:lineRule="auto"/>
        <w:contextualSpacing/>
        <w:jc w:val="both"/>
        <w:rPr>
          <w:rFonts w:ascii="Arial" w:hAnsi="Arial" w:cs="Arial"/>
          <w:bCs/>
          <w:lang w:eastAsia="es-ES"/>
        </w:rPr>
      </w:pPr>
      <w:r w:rsidRPr="00B37594">
        <w:rPr>
          <w:rFonts w:ascii="Arial" w:eastAsia="Times New Roman" w:hAnsi="Arial" w:cs="Arial"/>
          <w:lang w:val="es-ES" w:eastAsia="en-CA"/>
        </w:rPr>
        <w:t xml:space="preserve">Se informa que </w:t>
      </w:r>
      <w:r w:rsidR="002E5C05">
        <w:rPr>
          <w:rFonts w:ascii="Arial" w:eastAsia="Times New Roman" w:hAnsi="Arial" w:cs="Arial"/>
          <w:lang w:val="es-ES" w:eastAsia="en-CA"/>
        </w:rPr>
        <w:t>la Oficialía de P</w:t>
      </w:r>
      <w:r w:rsidR="00105843">
        <w:rPr>
          <w:rFonts w:ascii="Arial" w:eastAsia="Times New Roman" w:hAnsi="Arial" w:cs="Arial"/>
          <w:lang w:val="es-ES" w:eastAsia="en-CA"/>
        </w:rPr>
        <w:t>artes del Grupo Parlamentario MORENA</w:t>
      </w:r>
      <w:r w:rsidR="00923611">
        <w:rPr>
          <w:rFonts w:ascii="Arial" w:hAnsi="Arial" w:cs="Arial"/>
        </w:rPr>
        <w:t xml:space="preserve"> </w:t>
      </w:r>
      <w:r w:rsidR="0029225C" w:rsidRPr="00B37594">
        <w:rPr>
          <w:rFonts w:ascii="Arial" w:hAnsi="Arial" w:cs="Arial"/>
          <w:bCs/>
          <w:lang w:eastAsia="es-ES"/>
        </w:rPr>
        <w:t xml:space="preserve">transferirá sus datos personales a </w:t>
      </w:r>
      <w:r w:rsidR="00105843">
        <w:rPr>
          <w:rFonts w:ascii="Arial" w:hAnsi="Arial" w:cs="Arial"/>
          <w:bCs/>
          <w:lang w:eastAsia="es-ES"/>
        </w:rPr>
        <w:t xml:space="preserve">las diversas áreas </w:t>
      </w:r>
      <w:r w:rsidR="002E5C05">
        <w:rPr>
          <w:rFonts w:ascii="Arial" w:hAnsi="Arial" w:cs="Arial"/>
          <w:bCs/>
          <w:lang w:eastAsia="es-ES"/>
        </w:rPr>
        <w:t xml:space="preserve">que integran </w:t>
      </w:r>
      <w:r w:rsidR="006B42CC">
        <w:rPr>
          <w:rFonts w:ascii="Arial" w:hAnsi="Arial" w:cs="Arial"/>
          <w:bCs/>
          <w:lang w:eastAsia="es-ES"/>
        </w:rPr>
        <w:t xml:space="preserve">al </w:t>
      </w:r>
      <w:r w:rsidR="00EE635F">
        <w:rPr>
          <w:rFonts w:ascii="Arial" w:hAnsi="Arial" w:cs="Arial"/>
          <w:bCs/>
          <w:lang w:eastAsia="es-ES"/>
        </w:rPr>
        <w:t>G</w:t>
      </w:r>
      <w:r w:rsidR="00105843">
        <w:rPr>
          <w:rFonts w:ascii="Arial" w:hAnsi="Arial" w:cs="Arial"/>
          <w:bCs/>
          <w:lang w:eastAsia="es-ES"/>
        </w:rPr>
        <w:t>rupo para la e</w:t>
      </w:r>
      <w:r w:rsidR="002E5C05">
        <w:rPr>
          <w:rFonts w:ascii="Arial" w:hAnsi="Arial" w:cs="Arial"/>
          <w:bCs/>
          <w:lang w:eastAsia="es-ES"/>
        </w:rPr>
        <w:t>ntrega y recepción de documentos.</w:t>
      </w:r>
    </w:p>
    <w:p w14:paraId="44F14B30" w14:textId="395F1F3B" w:rsidR="0029225C" w:rsidRDefault="002E5C05" w:rsidP="004F4786">
      <w:pPr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lang w:eastAsia="es-MX"/>
        </w:rPr>
      </w:pPr>
      <w:r>
        <w:rPr>
          <w:rFonts w:ascii="Arial" w:hAnsi="Arial" w:cs="Arial"/>
          <w:bCs/>
          <w:lang w:eastAsia="es-ES"/>
        </w:rPr>
        <w:t xml:space="preserve"> </w:t>
      </w:r>
    </w:p>
    <w:p w14:paraId="402CE72D" w14:textId="78F89B47" w:rsidR="00634028" w:rsidRPr="00A94C98" w:rsidRDefault="00A94C98" w:rsidP="00A94C98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94C98">
        <w:rPr>
          <w:rFonts w:ascii="Arial" w:eastAsia="Times New Roman" w:hAnsi="Arial" w:cs="Arial"/>
          <w:b/>
          <w:color w:val="000000"/>
          <w:lang w:eastAsia="es-MX"/>
        </w:rPr>
        <w:t>¿Cómo acceder, rectificar, cancelar u oponerse al tratamiento de sus datos personales?</w:t>
      </w:r>
    </w:p>
    <w:p w14:paraId="15AD9074" w14:textId="77777777" w:rsidR="00DF737E" w:rsidRPr="004F2325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42355905" w14:textId="376D43CF" w:rsidR="00176A93" w:rsidRPr="00805152" w:rsidRDefault="00176A93" w:rsidP="00176A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Usted, tiene derecho de </w:t>
      </w:r>
      <w:r w:rsidRPr="00805152">
        <w:rPr>
          <w:rFonts w:ascii="Arial" w:eastAsia="Times New Roman" w:hAnsi="Arial" w:cs="Arial"/>
          <w:b/>
          <w:lang w:val="es-ES" w:eastAsia="en-CA"/>
        </w:rPr>
        <w:t>acceder</w:t>
      </w:r>
      <w:r w:rsidRPr="00805152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805152">
        <w:rPr>
          <w:rFonts w:ascii="Arial" w:eastAsia="Times New Roman" w:hAnsi="Arial" w:cs="Arial"/>
          <w:b/>
          <w:lang w:val="es-ES" w:eastAsia="en-CA"/>
        </w:rPr>
        <w:t>rectificarlos</w:t>
      </w:r>
      <w:r w:rsidRPr="00805152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805152">
        <w:rPr>
          <w:rFonts w:ascii="Arial" w:eastAsia="Times New Roman" w:hAnsi="Arial" w:cs="Arial"/>
          <w:b/>
          <w:lang w:val="es-ES" w:eastAsia="en-CA"/>
        </w:rPr>
        <w:t>cancelarlos</w:t>
      </w:r>
      <w:r w:rsidRPr="00805152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</w:t>
      </w:r>
      <w:r>
        <w:rPr>
          <w:rFonts w:ascii="Arial" w:eastAsia="Times New Roman" w:hAnsi="Arial" w:cs="Arial"/>
          <w:lang w:val="es-ES" w:eastAsia="en-CA"/>
        </w:rPr>
        <w:t>eñalada</w:t>
      </w:r>
      <w:r w:rsidRPr="00805152">
        <w:rPr>
          <w:rFonts w:ascii="Arial" w:eastAsia="Times New Roman" w:hAnsi="Arial" w:cs="Arial"/>
          <w:lang w:val="es-ES" w:eastAsia="en-CA"/>
        </w:rPr>
        <w:t xml:space="preserve">s en el presente aviso de privacidad, estén siendo utilizados para finalidades no consentidas o haya finalizado la relación contractual o de servicio, o bien, </w:t>
      </w:r>
      <w:r w:rsidRPr="00805152">
        <w:rPr>
          <w:rFonts w:ascii="Arial" w:eastAsia="Times New Roman" w:hAnsi="Arial" w:cs="Arial"/>
          <w:b/>
          <w:lang w:val="es-ES" w:eastAsia="en-CA"/>
        </w:rPr>
        <w:t>oponerse</w:t>
      </w:r>
      <w:r w:rsidRPr="00805152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A05EAD">
        <w:rPr>
          <w:rFonts w:ascii="Arial" w:eastAsia="Times New Roman" w:hAnsi="Arial" w:cs="Arial"/>
          <w:lang w:val="es-ES" w:eastAsia="en-CA"/>
        </w:rPr>
        <w:t xml:space="preserve">el </w:t>
      </w:r>
      <w:r w:rsidRPr="00805152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13A4EBF6" w14:textId="77777777" w:rsidR="00176A93" w:rsidRPr="00805152" w:rsidRDefault="00176A93" w:rsidP="00176A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8FCF95C" w14:textId="09912C03" w:rsidR="00176A93" w:rsidRPr="00805152" w:rsidRDefault="003F2F4B" w:rsidP="00176A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3F2F4B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6F747F">
        <w:rPr>
          <w:rFonts w:ascii="Arial" w:eastAsia="Times New Roman" w:hAnsi="Arial" w:cs="Arial"/>
          <w:lang w:val="es-ES" w:eastAsia="en-CA"/>
        </w:rPr>
        <w:t>o</w:t>
      </w:r>
      <w:r w:rsidRPr="003F2F4B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</w:t>
      </w:r>
      <w:r w:rsidR="00B65777">
        <w:rPr>
          <w:rFonts w:ascii="Arial" w:eastAsia="Times New Roman" w:hAnsi="Arial" w:cs="Arial"/>
          <w:lang w:val="es-ES" w:eastAsia="en-CA"/>
        </w:rPr>
        <w:t>,</w:t>
      </w:r>
      <w:r w:rsidRPr="003F2F4B">
        <w:rPr>
          <w:rFonts w:ascii="Arial" w:eastAsia="Times New Roman" w:hAnsi="Arial" w:cs="Arial"/>
          <w:lang w:val="es-ES" w:eastAsia="en-CA"/>
        </w:rPr>
        <w:t xml:space="preserve"> C.P</w:t>
      </w:r>
      <w:r w:rsidR="00D255A4">
        <w:rPr>
          <w:rFonts w:ascii="Arial" w:eastAsia="Times New Roman" w:hAnsi="Arial" w:cs="Arial"/>
          <w:lang w:val="es-ES" w:eastAsia="en-CA"/>
        </w:rPr>
        <w:t>.</w:t>
      </w:r>
      <w:r w:rsidRPr="003F2F4B">
        <w:rPr>
          <w:rFonts w:ascii="Arial" w:eastAsia="Times New Roman" w:hAnsi="Arial" w:cs="Arial"/>
          <w:lang w:val="es-ES" w:eastAsia="en-CA"/>
        </w:rPr>
        <w:t xml:space="preserve"> 15960</w:t>
      </w:r>
      <w:r w:rsidR="00B65777">
        <w:rPr>
          <w:rFonts w:ascii="Arial" w:eastAsia="Times New Roman" w:hAnsi="Arial" w:cs="Arial"/>
          <w:lang w:val="es-ES" w:eastAsia="en-CA"/>
        </w:rPr>
        <w:t>;</w:t>
      </w:r>
      <w:r w:rsidRPr="003F2F4B">
        <w:rPr>
          <w:rFonts w:ascii="Arial" w:eastAsia="Times New Roman" w:hAnsi="Arial" w:cs="Arial"/>
          <w:lang w:val="es-ES" w:eastAsia="en-CA"/>
        </w:rPr>
        <w:t xml:space="preserve"> en el teléfono 50360000 ext. 55113; o bien, a través de la Plataforma Nacional de Transparencia (</w:t>
      </w:r>
      <w:hyperlink r:id="rId8" w:history="1">
        <w:r w:rsidR="00B65777"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3F2F4B">
        <w:rPr>
          <w:rFonts w:ascii="Arial" w:eastAsia="Times New Roman" w:hAnsi="Arial" w:cs="Arial"/>
          <w:lang w:val="es-ES" w:eastAsia="en-CA"/>
        </w:rPr>
        <w:t>)</w:t>
      </w:r>
      <w:r w:rsidR="00B65777">
        <w:rPr>
          <w:rFonts w:ascii="Arial" w:eastAsia="Times New Roman" w:hAnsi="Arial" w:cs="Arial"/>
          <w:lang w:val="es-ES" w:eastAsia="en-CA"/>
        </w:rPr>
        <w:t xml:space="preserve">. </w:t>
      </w:r>
      <w:r w:rsidRPr="003F2F4B">
        <w:rPr>
          <w:rFonts w:ascii="Arial" w:eastAsia="Times New Roman" w:hAnsi="Arial" w:cs="Arial"/>
          <w:lang w:val="es-ES" w:eastAsia="en-CA"/>
        </w:rPr>
        <w:t xml:space="preserve">  </w:t>
      </w:r>
    </w:p>
    <w:p w14:paraId="35F9A133" w14:textId="77777777" w:rsidR="000A6F79" w:rsidRPr="004F2325" w:rsidRDefault="000A6F79" w:rsidP="00B657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4A9EAE2" w14:textId="5EE53DA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3B2515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4775450A" w:rsidR="000A6F79" w:rsidRDefault="002E5C05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La entrega de los datos p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ersonales será gratuita, debiendo cubrir el </w:t>
      </w:r>
      <w:r w:rsidR="00747C24">
        <w:rPr>
          <w:rFonts w:ascii="Arial" w:eastAsia="Times New Roman" w:hAnsi="Arial" w:cs="Arial"/>
          <w:lang w:val="es-ES" w:eastAsia="en-CA"/>
        </w:rPr>
        <w:t>t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4F2325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4F2325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4F2325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4F2325">
        <w:rPr>
          <w:rFonts w:ascii="Arial" w:eastAsia="Times New Roman" w:hAnsi="Arial" w:cs="Arial"/>
          <w:b/>
          <w:lang w:val="es-ES" w:eastAsia="en-CA"/>
        </w:rPr>
        <w:t>Cómo puede</w:t>
      </w:r>
      <w:r w:rsidRPr="004F2325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4F2325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4F2325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30428FD" w14:textId="79E0B814" w:rsidR="00240AB0" w:rsidRPr="004F2325" w:rsidRDefault="003160A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3160A4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3160A4">
        <w:rPr>
          <w:rFonts w:ascii="Arial" w:eastAsia="Times New Roman" w:hAnsi="Arial" w:cs="Arial"/>
          <w:color w:val="000000"/>
          <w:lang w:eastAsia="es-MX"/>
        </w:rPr>
        <w:t>;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160A4">
        <w:rPr>
          <w:rFonts w:ascii="Arial" w:eastAsia="Times New Roman" w:hAnsi="Arial" w:cs="Arial"/>
          <w:color w:val="000000"/>
          <w:lang w:eastAsia="es-MX"/>
        </w:rPr>
        <w:t>en el teléfono 50360000, extensiones 66149, 8129 y 55113 o directamente en las instalaciones de la Unidad de Transparencia, edificio E, PB, ala norte.</w:t>
      </w:r>
    </w:p>
    <w:p w14:paraId="120D0FE0" w14:textId="0FC96C0C" w:rsidR="00911609" w:rsidRPr="004F2325" w:rsidRDefault="0091160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1A5210B" w14:textId="5F74D3D9" w:rsidR="00567F5F" w:rsidRDefault="00567F5F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lastRenderedPageBreak/>
        <w:t xml:space="preserve">Sin embargo, le informamos que sus datos personales requeridos son necesarios para poder dar atención al presente tratamiento; y en caso de que sean difundidos </w:t>
      </w:r>
      <w:r w:rsidR="004B54F0"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de manera distinta a las finalidades antes descritas, 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>reque</w:t>
      </w:r>
      <w:r w:rsidR="001E2733">
        <w:rPr>
          <w:rFonts w:ascii="Arial" w:eastAsia="Times New Roman" w:hAnsi="Arial" w:cs="Arial"/>
          <w:color w:val="000000" w:themeColor="text1"/>
          <w:lang w:val="es-ES" w:eastAsia="en-CA"/>
        </w:rPr>
        <w:t>rimos su consentimiento directo.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 </w:t>
      </w:r>
    </w:p>
    <w:p w14:paraId="343CB2F9" w14:textId="77777777" w:rsidR="002E5C05" w:rsidRDefault="002E5C05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14:paraId="17AAB820" w14:textId="77777777" w:rsidR="002E5C05" w:rsidRDefault="002E5C05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14:paraId="050200F3" w14:textId="77777777" w:rsidR="00F62AE3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14:paraId="2D78657B" w14:textId="77777777" w:rsidR="002E5C05" w:rsidRPr="00E4662D" w:rsidRDefault="002E5C05" w:rsidP="002E5C05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8EB22C6" w14:textId="3D02CF73" w:rsidR="002A4E5D" w:rsidRPr="00E4662D" w:rsidRDefault="002E5C05" w:rsidP="002E5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hAnsi="Arial" w:cs="Arial"/>
        </w:rPr>
        <w:t>El,</w:t>
      </w:r>
      <w:r w:rsidRPr="00BC710C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rupo Parlamentario </w:t>
      </w:r>
      <w:r w:rsidRPr="00BC710C">
        <w:rPr>
          <w:rFonts w:ascii="Arial" w:hAnsi="Arial" w:cs="Arial"/>
        </w:rPr>
        <w:t>MORENA</w:t>
      </w:r>
      <w:r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>
        <w:rPr>
          <w:rFonts w:ascii="Arial" w:eastAsia="Calibri" w:hAnsi="Arial" w:cs="Arial"/>
        </w:rPr>
        <w:t xml:space="preserve"> </w:t>
      </w:r>
      <w:hyperlink r:id="rId10" w:history="1">
        <w:r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>
        <w:rPr>
          <w:rFonts w:ascii="Arial" w:eastAsia="Calibri" w:hAnsi="Arial" w:cs="Arial"/>
        </w:rPr>
        <w:t xml:space="preserve"> </w:t>
      </w:r>
      <w:r w:rsidRPr="002024DB">
        <w:rPr>
          <w:rStyle w:val="Hipervnculo"/>
          <w:rFonts w:ascii="Arial" w:eastAsia="Calibri" w:hAnsi="Arial" w:cs="Arial"/>
          <w:color w:val="auto"/>
          <w:u w:val="none"/>
        </w:rPr>
        <w:t>o de manera presencial en las instalaciones del Grupo Parlamentario</w:t>
      </w:r>
      <w:r w:rsidR="003160A4">
        <w:rPr>
          <w:rStyle w:val="Hipervnculo"/>
          <w:rFonts w:ascii="Arial" w:eastAsia="Calibri" w:hAnsi="Arial" w:cs="Arial"/>
          <w:color w:val="auto"/>
          <w:u w:val="none"/>
        </w:rPr>
        <w:t>.</w:t>
      </w:r>
    </w:p>
    <w:p w14:paraId="74ECF4D7" w14:textId="77777777" w:rsidR="002E5C05" w:rsidRDefault="002E5C05" w:rsidP="002E5C05">
      <w:pPr>
        <w:spacing w:after="200" w:line="240" w:lineRule="auto"/>
        <w:jc w:val="both"/>
        <w:rPr>
          <w:rFonts w:ascii="Arial" w:eastAsia="Calibri" w:hAnsi="Arial" w:cs="Arial"/>
        </w:rPr>
      </w:pPr>
    </w:p>
    <w:p w14:paraId="110F95F5" w14:textId="1949B4A0" w:rsidR="009A2B62" w:rsidRPr="00253EEB" w:rsidRDefault="009A2B62" w:rsidP="00A77425">
      <w:pPr>
        <w:spacing w:after="20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278BEC48" w14:textId="77777777" w:rsidR="00253EEB" w:rsidRPr="00253EEB" w:rsidRDefault="00253EEB" w:rsidP="00253EE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D49F48" w14:textId="6AE88E4A" w:rsid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El tratamiento será hasta el día 31 de agosto de 2021 </w:t>
      </w:r>
    </w:p>
    <w:p w14:paraId="76A7A37E" w14:textId="77777777" w:rsidR="00253EEB" w:rsidRP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4E8E3AAC" w14:textId="1B016453" w:rsidR="00240AB0" w:rsidRPr="00E4662D" w:rsidRDefault="00A31C4B" w:rsidP="000B671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14:paraId="64436061" w14:textId="4FE9F8D7" w:rsidR="006A3171" w:rsidRDefault="00923611" w:rsidP="006A3171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Artículo 26 </w:t>
      </w:r>
      <w:r w:rsidR="006A3171">
        <w:rPr>
          <w:rFonts w:ascii="Arial" w:hAnsi="Arial" w:cs="Arial"/>
          <w:bCs/>
          <w:lang w:eastAsia="es-ES"/>
        </w:rPr>
        <w:t xml:space="preserve">numeral 2 del Reglamento de la Cámara de Diputados, última reforma </w:t>
      </w:r>
      <w:r>
        <w:rPr>
          <w:rFonts w:ascii="Arial" w:hAnsi="Arial" w:cs="Arial"/>
          <w:bCs/>
          <w:lang w:eastAsia="es-ES"/>
        </w:rPr>
        <w:t>en el Diario Oficial de la Federación</w:t>
      </w:r>
      <w:r w:rsidR="006A3171">
        <w:rPr>
          <w:rFonts w:ascii="Arial" w:hAnsi="Arial" w:cs="Arial"/>
          <w:bCs/>
          <w:lang w:eastAsia="es-ES"/>
        </w:rPr>
        <w:t xml:space="preserve"> 08.05.18</w:t>
      </w:r>
    </w:p>
    <w:p w14:paraId="416DBD90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</w:rPr>
      </w:pPr>
    </w:p>
    <w:p w14:paraId="3CF32972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66FF2173" w14:textId="0FF06272" w:rsidR="001648A7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  <w:bookmarkStart w:id="0" w:name="_GoBack"/>
      <w:bookmarkEnd w:id="0"/>
    </w:p>
    <w:p w14:paraId="599BE6C9" w14:textId="77777777" w:rsidR="001648A7" w:rsidRPr="00240AB0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sectPr w:rsidR="001648A7" w:rsidRPr="00240AB0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AB6A" w14:textId="77777777" w:rsidR="00E5728F" w:rsidRDefault="00E5728F" w:rsidP="00DF737E">
      <w:pPr>
        <w:spacing w:after="0" w:line="240" w:lineRule="auto"/>
      </w:pPr>
      <w:r>
        <w:separator/>
      </w:r>
    </w:p>
  </w:endnote>
  <w:endnote w:type="continuationSeparator" w:id="0">
    <w:p w14:paraId="5A204F42" w14:textId="77777777" w:rsidR="00E5728F" w:rsidRDefault="00E5728F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0F6F0C20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D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7D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E680" w14:textId="77777777" w:rsidR="00E5728F" w:rsidRDefault="00E5728F" w:rsidP="00DF737E">
      <w:pPr>
        <w:spacing w:after="0" w:line="240" w:lineRule="auto"/>
      </w:pPr>
      <w:r>
        <w:separator/>
      </w:r>
    </w:p>
  </w:footnote>
  <w:footnote w:type="continuationSeparator" w:id="0">
    <w:p w14:paraId="7ED3FCF8" w14:textId="77777777" w:rsidR="00E5728F" w:rsidRDefault="00E5728F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A6F79"/>
    <w:rsid w:val="000B0FD7"/>
    <w:rsid w:val="000B1972"/>
    <w:rsid w:val="000B6715"/>
    <w:rsid w:val="000D289A"/>
    <w:rsid w:val="000E6660"/>
    <w:rsid w:val="00103964"/>
    <w:rsid w:val="00105843"/>
    <w:rsid w:val="001547A8"/>
    <w:rsid w:val="001648A7"/>
    <w:rsid w:val="00166E56"/>
    <w:rsid w:val="00176A93"/>
    <w:rsid w:val="001777CB"/>
    <w:rsid w:val="00187F07"/>
    <w:rsid w:val="00191800"/>
    <w:rsid w:val="001A359E"/>
    <w:rsid w:val="001E113A"/>
    <w:rsid w:val="001E2733"/>
    <w:rsid w:val="001F0B32"/>
    <w:rsid w:val="001F2E97"/>
    <w:rsid w:val="002024D4"/>
    <w:rsid w:val="002024DB"/>
    <w:rsid w:val="00223C89"/>
    <w:rsid w:val="00224E13"/>
    <w:rsid w:val="00225893"/>
    <w:rsid w:val="00234EEC"/>
    <w:rsid w:val="00236025"/>
    <w:rsid w:val="00240AB0"/>
    <w:rsid w:val="00246FFE"/>
    <w:rsid w:val="00253EEB"/>
    <w:rsid w:val="0029225C"/>
    <w:rsid w:val="002A4E5D"/>
    <w:rsid w:val="002A64A8"/>
    <w:rsid w:val="002A7906"/>
    <w:rsid w:val="002A7EF0"/>
    <w:rsid w:val="002B6F25"/>
    <w:rsid w:val="002E5C05"/>
    <w:rsid w:val="002F596A"/>
    <w:rsid w:val="003160A4"/>
    <w:rsid w:val="003302B0"/>
    <w:rsid w:val="003530EC"/>
    <w:rsid w:val="003546E4"/>
    <w:rsid w:val="00361113"/>
    <w:rsid w:val="003952B3"/>
    <w:rsid w:val="003B050A"/>
    <w:rsid w:val="003B2515"/>
    <w:rsid w:val="003C17E7"/>
    <w:rsid w:val="003C6370"/>
    <w:rsid w:val="003E3622"/>
    <w:rsid w:val="003F2F4B"/>
    <w:rsid w:val="00401987"/>
    <w:rsid w:val="00435009"/>
    <w:rsid w:val="004438D1"/>
    <w:rsid w:val="00445FC2"/>
    <w:rsid w:val="004475E9"/>
    <w:rsid w:val="004676E1"/>
    <w:rsid w:val="00471BF3"/>
    <w:rsid w:val="0047441C"/>
    <w:rsid w:val="00477242"/>
    <w:rsid w:val="004870A4"/>
    <w:rsid w:val="00496EDF"/>
    <w:rsid w:val="004A68D3"/>
    <w:rsid w:val="004B54F0"/>
    <w:rsid w:val="004B7567"/>
    <w:rsid w:val="004C3839"/>
    <w:rsid w:val="004E243C"/>
    <w:rsid w:val="004F2325"/>
    <w:rsid w:val="004F4786"/>
    <w:rsid w:val="00501974"/>
    <w:rsid w:val="005403A7"/>
    <w:rsid w:val="00546A86"/>
    <w:rsid w:val="00560D48"/>
    <w:rsid w:val="00561E1D"/>
    <w:rsid w:val="00567F5F"/>
    <w:rsid w:val="005728A3"/>
    <w:rsid w:val="00592937"/>
    <w:rsid w:val="005E116A"/>
    <w:rsid w:val="005F5846"/>
    <w:rsid w:val="00612A74"/>
    <w:rsid w:val="00634028"/>
    <w:rsid w:val="00634B85"/>
    <w:rsid w:val="00636EC0"/>
    <w:rsid w:val="00652DA9"/>
    <w:rsid w:val="00657C27"/>
    <w:rsid w:val="00662C42"/>
    <w:rsid w:val="00663855"/>
    <w:rsid w:val="00694D7C"/>
    <w:rsid w:val="006A1C0C"/>
    <w:rsid w:val="006A3171"/>
    <w:rsid w:val="006A4164"/>
    <w:rsid w:val="006B42CC"/>
    <w:rsid w:val="006C2EE1"/>
    <w:rsid w:val="006D56E9"/>
    <w:rsid w:val="006F747F"/>
    <w:rsid w:val="007026CF"/>
    <w:rsid w:val="0070489C"/>
    <w:rsid w:val="00707577"/>
    <w:rsid w:val="00714C65"/>
    <w:rsid w:val="007176F6"/>
    <w:rsid w:val="00747C24"/>
    <w:rsid w:val="00756F4A"/>
    <w:rsid w:val="007605E5"/>
    <w:rsid w:val="007619FC"/>
    <w:rsid w:val="00783FD9"/>
    <w:rsid w:val="007904CA"/>
    <w:rsid w:val="007A2210"/>
    <w:rsid w:val="007D441C"/>
    <w:rsid w:val="007E3B69"/>
    <w:rsid w:val="007F144C"/>
    <w:rsid w:val="00812BDC"/>
    <w:rsid w:val="008329E8"/>
    <w:rsid w:val="008349EB"/>
    <w:rsid w:val="0083717D"/>
    <w:rsid w:val="00843F17"/>
    <w:rsid w:val="00851D84"/>
    <w:rsid w:val="008819BD"/>
    <w:rsid w:val="0088238A"/>
    <w:rsid w:val="0088365F"/>
    <w:rsid w:val="008C0D43"/>
    <w:rsid w:val="008E2853"/>
    <w:rsid w:val="008E67E8"/>
    <w:rsid w:val="00911609"/>
    <w:rsid w:val="00923611"/>
    <w:rsid w:val="00941F0B"/>
    <w:rsid w:val="00950125"/>
    <w:rsid w:val="00957DA5"/>
    <w:rsid w:val="00962AD0"/>
    <w:rsid w:val="009A2B62"/>
    <w:rsid w:val="009C5CB6"/>
    <w:rsid w:val="009D1137"/>
    <w:rsid w:val="009D7FFC"/>
    <w:rsid w:val="009E0789"/>
    <w:rsid w:val="009E3590"/>
    <w:rsid w:val="00A05EAD"/>
    <w:rsid w:val="00A14B94"/>
    <w:rsid w:val="00A20C02"/>
    <w:rsid w:val="00A22890"/>
    <w:rsid w:val="00A31C4B"/>
    <w:rsid w:val="00A70CEA"/>
    <w:rsid w:val="00A75B73"/>
    <w:rsid w:val="00A77425"/>
    <w:rsid w:val="00A80608"/>
    <w:rsid w:val="00A911DD"/>
    <w:rsid w:val="00A94C98"/>
    <w:rsid w:val="00AB5C8B"/>
    <w:rsid w:val="00AC5AD2"/>
    <w:rsid w:val="00AF756D"/>
    <w:rsid w:val="00B15525"/>
    <w:rsid w:val="00B16F77"/>
    <w:rsid w:val="00B17521"/>
    <w:rsid w:val="00B24283"/>
    <w:rsid w:val="00B256B4"/>
    <w:rsid w:val="00B34735"/>
    <w:rsid w:val="00B37594"/>
    <w:rsid w:val="00B47BBD"/>
    <w:rsid w:val="00B65777"/>
    <w:rsid w:val="00B844FA"/>
    <w:rsid w:val="00BA72A1"/>
    <w:rsid w:val="00BC710C"/>
    <w:rsid w:val="00BD192B"/>
    <w:rsid w:val="00BE22B3"/>
    <w:rsid w:val="00BE34FD"/>
    <w:rsid w:val="00BE696E"/>
    <w:rsid w:val="00C0496D"/>
    <w:rsid w:val="00C1103C"/>
    <w:rsid w:val="00C24CE3"/>
    <w:rsid w:val="00C62B09"/>
    <w:rsid w:val="00C7033C"/>
    <w:rsid w:val="00C95F9F"/>
    <w:rsid w:val="00CB6707"/>
    <w:rsid w:val="00CC18E3"/>
    <w:rsid w:val="00CC65B0"/>
    <w:rsid w:val="00D011FB"/>
    <w:rsid w:val="00D05E84"/>
    <w:rsid w:val="00D13E7C"/>
    <w:rsid w:val="00D227B3"/>
    <w:rsid w:val="00D255A4"/>
    <w:rsid w:val="00D4298D"/>
    <w:rsid w:val="00D76198"/>
    <w:rsid w:val="00D8366A"/>
    <w:rsid w:val="00D923B3"/>
    <w:rsid w:val="00D93394"/>
    <w:rsid w:val="00D94121"/>
    <w:rsid w:val="00D959F5"/>
    <w:rsid w:val="00DF737E"/>
    <w:rsid w:val="00E16B4B"/>
    <w:rsid w:val="00E41091"/>
    <w:rsid w:val="00E4662D"/>
    <w:rsid w:val="00E54532"/>
    <w:rsid w:val="00E5728F"/>
    <w:rsid w:val="00E65DCD"/>
    <w:rsid w:val="00E770F0"/>
    <w:rsid w:val="00EB22C2"/>
    <w:rsid w:val="00EC0BAE"/>
    <w:rsid w:val="00EE635F"/>
    <w:rsid w:val="00F24B40"/>
    <w:rsid w:val="00F30ADF"/>
    <w:rsid w:val="00F4483E"/>
    <w:rsid w:val="00F50A2E"/>
    <w:rsid w:val="00F52292"/>
    <w:rsid w:val="00F62AE3"/>
    <w:rsid w:val="00F71EEF"/>
    <w:rsid w:val="00F86DB2"/>
    <w:rsid w:val="00F90AFE"/>
    <w:rsid w:val="00FC21D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06CAF4-3E8C-4FCB-B778-A8EF50F4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10</cp:revision>
  <cp:lastPrinted>2019-03-14T16:53:00Z</cp:lastPrinted>
  <dcterms:created xsi:type="dcterms:W3CDTF">2019-10-22T16:27:00Z</dcterms:created>
  <dcterms:modified xsi:type="dcterms:W3CDTF">2019-11-06T18:43:00Z</dcterms:modified>
</cp:coreProperties>
</file>