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861" w:rsidRPr="00252BDA" w:rsidRDefault="003E3622" w:rsidP="00F108D4">
      <w:pPr>
        <w:spacing w:after="0" w:line="240" w:lineRule="auto"/>
        <w:ind w:left="-851" w:right="-943"/>
        <w:jc w:val="center"/>
        <w:rPr>
          <w:rFonts w:ascii="Arial" w:hAnsi="Arial" w:cs="Arial"/>
          <w:b/>
        </w:rPr>
      </w:pPr>
      <w:r w:rsidRPr="00252BDA">
        <w:rPr>
          <w:rFonts w:ascii="Arial" w:hAnsi="Arial" w:cs="Arial"/>
          <w:b/>
        </w:rPr>
        <w:t>AVISO DE PRIVACIDAD</w:t>
      </w:r>
    </w:p>
    <w:p w:rsidR="00710861" w:rsidRPr="00252BDA" w:rsidRDefault="00710861" w:rsidP="00F108D4">
      <w:pPr>
        <w:spacing w:after="0" w:line="240" w:lineRule="auto"/>
        <w:ind w:left="-851" w:right="-943"/>
        <w:jc w:val="center"/>
        <w:rPr>
          <w:rFonts w:ascii="Arial" w:hAnsi="Arial" w:cs="Arial"/>
          <w:b/>
        </w:rPr>
      </w:pPr>
      <w:r w:rsidRPr="00252BDA">
        <w:rPr>
          <w:rFonts w:ascii="Arial" w:hAnsi="Arial" w:cs="Arial"/>
          <w:b/>
        </w:rPr>
        <w:t>(INTEGRAL)</w:t>
      </w:r>
    </w:p>
    <w:p w:rsidR="001B62F9" w:rsidRPr="00252BDA" w:rsidRDefault="003E3622" w:rsidP="00F108D4">
      <w:pPr>
        <w:spacing w:after="0" w:line="240" w:lineRule="auto"/>
        <w:ind w:left="-851" w:right="-943"/>
        <w:jc w:val="center"/>
        <w:rPr>
          <w:rFonts w:ascii="Arial" w:hAnsi="Arial" w:cs="Arial"/>
          <w:b/>
        </w:rPr>
      </w:pPr>
      <w:r w:rsidRPr="00252BDA">
        <w:rPr>
          <w:rFonts w:ascii="Arial" w:hAnsi="Arial" w:cs="Arial"/>
          <w:b/>
        </w:rPr>
        <w:t xml:space="preserve"> </w:t>
      </w:r>
    </w:p>
    <w:p w:rsidR="009E3590" w:rsidRPr="00252BDA" w:rsidRDefault="00821C32" w:rsidP="00821C32">
      <w:pPr>
        <w:spacing w:after="0" w:line="240" w:lineRule="auto"/>
        <w:ind w:left="-851" w:right="-943"/>
        <w:jc w:val="center"/>
        <w:rPr>
          <w:rFonts w:ascii="Arial" w:hAnsi="Arial" w:cs="Arial"/>
          <w:b/>
        </w:rPr>
      </w:pPr>
      <w:r w:rsidRPr="00252BDA">
        <w:rPr>
          <w:rFonts w:ascii="Arial" w:hAnsi="Arial" w:cs="Arial"/>
          <w:b/>
        </w:rPr>
        <w:t>ELABORACIÓN DE CONTRATOS DE PERSONAL Y PRESTADORES DE SERVICIOS</w:t>
      </w:r>
    </w:p>
    <w:p w:rsidR="00821C32" w:rsidRPr="00252BDA" w:rsidRDefault="00821C32" w:rsidP="00821C32">
      <w:pPr>
        <w:spacing w:after="0" w:line="240" w:lineRule="auto"/>
        <w:ind w:left="-851" w:right="-943"/>
        <w:jc w:val="center"/>
        <w:rPr>
          <w:rFonts w:ascii="Arial" w:hAnsi="Arial" w:cs="Arial"/>
        </w:rPr>
      </w:pPr>
    </w:p>
    <w:p w:rsidR="00821C32" w:rsidRPr="00252BDA" w:rsidRDefault="0092298A" w:rsidP="00821C32">
      <w:pPr>
        <w:spacing w:after="0" w:line="240" w:lineRule="auto"/>
        <w:ind w:left="-851" w:right="-943"/>
        <w:jc w:val="both"/>
        <w:rPr>
          <w:rFonts w:ascii="Arial" w:hAnsi="Arial" w:cs="Arial"/>
          <w:bCs/>
          <w:lang w:eastAsia="es-ES"/>
        </w:rPr>
      </w:pPr>
      <w:r w:rsidRPr="00252BDA">
        <w:rPr>
          <w:rFonts w:ascii="Arial" w:hAnsi="Arial" w:cs="Arial"/>
        </w:rPr>
        <w:t>La Cámara de Diputados</w:t>
      </w:r>
      <w:r w:rsidR="001B62F9" w:rsidRPr="00252BDA">
        <w:rPr>
          <w:rFonts w:ascii="Arial" w:hAnsi="Arial" w:cs="Arial"/>
        </w:rPr>
        <w:t>, con domicilio en Avenida Congreso de la Unión</w:t>
      </w:r>
      <w:r w:rsidR="001D70F7" w:rsidRPr="00252BDA">
        <w:rPr>
          <w:rFonts w:ascii="Arial" w:hAnsi="Arial" w:cs="Arial"/>
        </w:rPr>
        <w:t xml:space="preserve"> número 66</w:t>
      </w:r>
      <w:r w:rsidR="001B62F9" w:rsidRPr="00252BDA">
        <w:rPr>
          <w:rFonts w:ascii="Arial" w:hAnsi="Arial" w:cs="Arial"/>
        </w:rPr>
        <w:t>, Colon</w:t>
      </w:r>
      <w:r w:rsidR="003812FB" w:rsidRPr="00252BDA">
        <w:rPr>
          <w:rFonts w:ascii="Arial" w:hAnsi="Arial" w:cs="Arial"/>
        </w:rPr>
        <w:t xml:space="preserve">ia El Parque, Alcaldía </w:t>
      </w:r>
      <w:r w:rsidR="001B62F9" w:rsidRPr="00252BDA">
        <w:rPr>
          <w:rFonts w:ascii="Arial" w:hAnsi="Arial" w:cs="Arial"/>
        </w:rPr>
        <w:t>Venustiano Carranza, C.P</w:t>
      </w:r>
      <w:r w:rsidR="0043665E">
        <w:rPr>
          <w:rFonts w:ascii="Arial" w:hAnsi="Arial" w:cs="Arial"/>
        </w:rPr>
        <w:t>.</w:t>
      </w:r>
      <w:r w:rsidR="001B62F9" w:rsidRPr="00252BDA">
        <w:rPr>
          <w:rFonts w:ascii="Arial" w:hAnsi="Arial" w:cs="Arial"/>
        </w:rPr>
        <w:t xml:space="preserve"> 15960, Ciudad de México, </w:t>
      </w:r>
      <w:r w:rsidR="00710861" w:rsidRPr="00252BDA">
        <w:rPr>
          <w:rFonts w:ascii="Arial" w:hAnsi="Arial" w:cs="Arial"/>
          <w:bCs/>
          <w:lang w:eastAsia="es-ES"/>
        </w:rPr>
        <w:t>es la</w:t>
      </w:r>
      <w:r w:rsidRPr="00252BDA">
        <w:rPr>
          <w:rFonts w:ascii="Arial" w:hAnsi="Arial" w:cs="Arial"/>
          <w:bCs/>
          <w:lang w:eastAsia="es-ES"/>
        </w:rPr>
        <w:t xml:space="preserve"> responsable del tratamiento de los datos</w:t>
      </w:r>
      <w:r w:rsidR="00710861" w:rsidRPr="00252BDA">
        <w:rPr>
          <w:rFonts w:ascii="Arial" w:hAnsi="Arial" w:cs="Arial"/>
          <w:bCs/>
          <w:lang w:eastAsia="es-ES"/>
        </w:rPr>
        <w:t xml:space="preserve"> personales que nos proporcione</w:t>
      </w:r>
      <w:r w:rsidR="005C0822" w:rsidRPr="00252BDA">
        <w:rPr>
          <w:rFonts w:ascii="Arial" w:hAnsi="Arial" w:cs="Arial"/>
          <w:bCs/>
          <w:lang w:eastAsia="es-ES"/>
        </w:rPr>
        <w:t xml:space="preserve"> </w:t>
      </w:r>
      <w:r w:rsidR="00685933" w:rsidRPr="00252BDA">
        <w:rPr>
          <w:rFonts w:ascii="Arial" w:hAnsi="Arial" w:cs="Arial"/>
          <w:bCs/>
          <w:lang w:eastAsia="es-ES"/>
        </w:rPr>
        <w:t>a través de</w:t>
      </w:r>
      <w:r w:rsidR="00821C32" w:rsidRPr="00252BDA">
        <w:rPr>
          <w:rFonts w:ascii="Arial" w:hAnsi="Arial" w:cs="Arial"/>
          <w:bCs/>
          <w:lang w:eastAsia="es-ES"/>
        </w:rPr>
        <w:t xml:space="preserve"> </w:t>
      </w:r>
      <w:r w:rsidR="00710861" w:rsidRPr="00252BDA">
        <w:rPr>
          <w:rFonts w:ascii="Arial" w:hAnsi="Arial" w:cs="Arial"/>
          <w:bCs/>
          <w:lang w:eastAsia="es-ES"/>
        </w:rPr>
        <w:t xml:space="preserve">la Dirección de Administración y Planeación adscrita a </w:t>
      </w:r>
      <w:r w:rsidR="00821C32" w:rsidRPr="00252BDA">
        <w:rPr>
          <w:rFonts w:ascii="Arial" w:hAnsi="Arial" w:cs="Arial"/>
          <w:bCs/>
          <w:lang w:eastAsia="es-ES"/>
        </w:rPr>
        <w:t>las oficinas del Canal del Congreso con sede en la Cámara de Diputados, edificio D primer piso</w:t>
      </w:r>
      <w:r w:rsidR="00710861" w:rsidRPr="00252BDA">
        <w:rPr>
          <w:rFonts w:ascii="Arial" w:hAnsi="Arial" w:cs="Arial"/>
          <w:bCs/>
          <w:lang w:eastAsia="es-ES"/>
        </w:rPr>
        <w:t xml:space="preserve">, quien </w:t>
      </w:r>
      <w:r w:rsidR="00821C32" w:rsidRPr="00252BDA">
        <w:rPr>
          <w:rFonts w:ascii="Arial" w:hAnsi="Arial" w:cs="Arial"/>
          <w:bCs/>
          <w:lang w:eastAsia="es-ES"/>
        </w:rPr>
        <w:t>los recabará y procesará.</w:t>
      </w:r>
    </w:p>
    <w:p w:rsidR="009E3590" w:rsidRPr="00252BDA" w:rsidRDefault="009E3590" w:rsidP="00710861">
      <w:pPr>
        <w:spacing w:after="0" w:line="240" w:lineRule="auto"/>
        <w:ind w:right="-943"/>
        <w:jc w:val="both"/>
        <w:rPr>
          <w:rFonts w:ascii="Arial" w:hAnsi="Arial" w:cs="Arial"/>
        </w:rPr>
      </w:pPr>
    </w:p>
    <w:p w:rsidR="009E3590" w:rsidRPr="00252BDA" w:rsidRDefault="00F108D4" w:rsidP="00F108D4">
      <w:pPr>
        <w:pStyle w:val="Prrafodelista"/>
        <w:spacing w:after="0" w:line="240" w:lineRule="auto"/>
        <w:ind w:left="-851" w:right="-943"/>
        <w:jc w:val="both"/>
        <w:rPr>
          <w:rFonts w:ascii="Arial" w:hAnsi="Arial" w:cs="Arial"/>
        </w:rPr>
      </w:pPr>
      <w:r w:rsidRPr="00252BDA">
        <w:rPr>
          <w:rFonts w:ascii="Arial" w:hAnsi="Arial" w:cs="Arial"/>
          <w:b/>
        </w:rPr>
        <w:t xml:space="preserve">A. </w:t>
      </w:r>
      <w:r w:rsidR="009E3590" w:rsidRPr="00252BDA">
        <w:rPr>
          <w:rFonts w:ascii="Arial" w:hAnsi="Arial" w:cs="Arial"/>
          <w:b/>
        </w:rPr>
        <w:t>¿Para qué</w:t>
      </w:r>
      <w:r w:rsidR="00D93394" w:rsidRPr="00252BDA">
        <w:rPr>
          <w:rFonts w:ascii="Arial" w:hAnsi="Arial" w:cs="Arial"/>
          <w:b/>
        </w:rPr>
        <w:t xml:space="preserve"> serán utilizados sus </w:t>
      </w:r>
      <w:r w:rsidR="009E3590" w:rsidRPr="00252BDA">
        <w:rPr>
          <w:rFonts w:ascii="Arial" w:hAnsi="Arial" w:cs="Arial"/>
          <w:b/>
        </w:rPr>
        <w:t>datos personales?</w:t>
      </w:r>
    </w:p>
    <w:p w:rsidR="006A7B31" w:rsidRPr="00252BDA" w:rsidRDefault="006A7B31" w:rsidP="00F108D4">
      <w:pPr>
        <w:spacing w:after="0" w:line="240" w:lineRule="auto"/>
        <w:ind w:left="-851" w:right="-943"/>
        <w:jc w:val="both"/>
        <w:rPr>
          <w:rFonts w:ascii="Arial" w:hAnsi="Arial" w:cs="Arial"/>
        </w:rPr>
      </w:pPr>
    </w:p>
    <w:p w:rsidR="00E52D79" w:rsidRPr="00252BDA" w:rsidRDefault="00710861" w:rsidP="00710861">
      <w:pPr>
        <w:pStyle w:val="Prrafodelista"/>
        <w:numPr>
          <w:ilvl w:val="0"/>
          <w:numId w:val="13"/>
        </w:numPr>
        <w:spacing w:after="0" w:line="240" w:lineRule="auto"/>
        <w:ind w:right="-943"/>
        <w:jc w:val="both"/>
        <w:rPr>
          <w:rFonts w:ascii="Arial" w:hAnsi="Arial" w:cs="Arial"/>
          <w:bCs/>
          <w:lang w:eastAsia="es-ES"/>
        </w:rPr>
      </w:pPr>
      <w:r w:rsidRPr="00252BDA">
        <w:rPr>
          <w:rFonts w:ascii="Arial" w:hAnsi="Arial" w:cs="Arial"/>
          <w:bCs/>
          <w:lang w:eastAsia="es-ES"/>
        </w:rPr>
        <w:t xml:space="preserve">Acreditar la personalidad y evitar homonimias; </w:t>
      </w:r>
    </w:p>
    <w:p w:rsidR="00710861" w:rsidRPr="00252BDA" w:rsidRDefault="00710861" w:rsidP="00710861">
      <w:pPr>
        <w:pStyle w:val="Prrafodelista"/>
        <w:numPr>
          <w:ilvl w:val="0"/>
          <w:numId w:val="13"/>
        </w:numPr>
        <w:spacing w:after="0" w:line="240" w:lineRule="auto"/>
        <w:ind w:right="-943"/>
        <w:jc w:val="both"/>
        <w:rPr>
          <w:rFonts w:ascii="Arial" w:hAnsi="Arial" w:cs="Arial"/>
          <w:bCs/>
          <w:lang w:eastAsia="es-ES"/>
        </w:rPr>
      </w:pPr>
      <w:r w:rsidRPr="00252BDA">
        <w:rPr>
          <w:rFonts w:ascii="Arial" w:hAnsi="Arial" w:cs="Arial"/>
          <w:bCs/>
          <w:lang w:eastAsia="es-ES"/>
        </w:rPr>
        <w:t xml:space="preserve">Comprobar la experiencia laboral y habilidades; </w:t>
      </w:r>
    </w:p>
    <w:p w:rsidR="00710861" w:rsidRPr="00252BDA" w:rsidRDefault="00710861" w:rsidP="00710861">
      <w:pPr>
        <w:pStyle w:val="Prrafodelista"/>
        <w:numPr>
          <w:ilvl w:val="0"/>
          <w:numId w:val="13"/>
        </w:numPr>
        <w:spacing w:after="0" w:line="240" w:lineRule="auto"/>
        <w:ind w:right="-943"/>
        <w:jc w:val="both"/>
        <w:rPr>
          <w:rFonts w:ascii="Arial" w:hAnsi="Arial" w:cs="Arial"/>
          <w:bCs/>
          <w:lang w:eastAsia="es-ES"/>
        </w:rPr>
      </w:pPr>
      <w:r w:rsidRPr="00252BDA">
        <w:rPr>
          <w:rFonts w:ascii="Arial" w:hAnsi="Arial" w:cs="Arial"/>
          <w:bCs/>
          <w:lang w:eastAsia="es-ES"/>
        </w:rPr>
        <w:t xml:space="preserve">Acreditar el nivel académico; </w:t>
      </w:r>
    </w:p>
    <w:p w:rsidR="001A47EB" w:rsidRPr="00252BDA" w:rsidRDefault="001A47EB" w:rsidP="001A47EB">
      <w:pPr>
        <w:pStyle w:val="Prrafodelista"/>
        <w:numPr>
          <w:ilvl w:val="0"/>
          <w:numId w:val="13"/>
        </w:numPr>
        <w:spacing w:after="0" w:line="240" w:lineRule="auto"/>
        <w:ind w:right="-943"/>
        <w:jc w:val="both"/>
        <w:rPr>
          <w:rFonts w:ascii="Arial" w:hAnsi="Arial" w:cs="Arial"/>
        </w:rPr>
      </w:pPr>
      <w:r w:rsidRPr="00252BDA">
        <w:rPr>
          <w:rFonts w:ascii="Arial" w:hAnsi="Arial" w:cs="Arial"/>
        </w:rPr>
        <w:t>Dar de alta a los proveedores en el catálogo de beneficiarios de la Cámara de Diputados;</w:t>
      </w:r>
    </w:p>
    <w:p w:rsidR="001A47EB" w:rsidRPr="00252BDA" w:rsidRDefault="001A47EB" w:rsidP="001A47EB">
      <w:pPr>
        <w:pStyle w:val="Prrafodelista"/>
        <w:numPr>
          <w:ilvl w:val="0"/>
          <w:numId w:val="13"/>
        </w:numPr>
        <w:spacing w:after="0" w:line="240" w:lineRule="auto"/>
        <w:ind w:right="-943"/>
        <w:jc w:val="both"/>
        <w:rPr>
          <w:rFonts w:ascii="Arial" w:hAnsi="Arial" w:cs="Arial"/>
        </w:rPr>
      </w:pPr>
      <w:r w:rsidRPr="00252BDA">
        <w:rPr>
          <w:rFonts w:ascii="Arial" w:hAnsi="Arial" w:cs="Arial"/>
        </w:rPr>
        <w:t>Tramitar y efectuar el pago;</w:t>
      </w:r>
    </w:p>
    <w:p w:rsidR="00710861" w:rsidRPr="00252BDA" w:rsidRDefault="00710861" w:rsidP="00710861">
      <w:pPr>
        <w:pStyle w:val="Prrafodelista"/>
        <w:numPr>
          <w:ilvl w:val="0"/>
          <w:numId w:val="13"/>
        </w:numPr>
        <w:spacing w:after="0" w:line="240" w:lineRule="auto"/>
        <w:ind w:right="-943"/>
        <w:jc w:val="both"/>
        <w:rPr>
          <w:rFonts w:ascii="Arial" w:hAnsi="Arial" w:cs="Arial"/>
          <w:bCs/>
          <w:lang w:eastAsia="es-ES"/>
        </w:rPr>
      </w:pPr>
      <w:r w:rsidRPr="00252BDA">
        <w:rPr>
          <w:rFonts w:ascii="Arial" w:hAnsi="Arial" w:cs="Arial"/>
          <w:bCs/>
          <w:lang w:eastAsia="es-ES"/>
        </w:rPr>
        <w:t xml:space="preserve">Contacto para oír y recibir notificaciones; </w:t>
      </w:r>
    </w:p>
    <w:p w:rsidR="00710861" w:rsidRPr="00252BDA" w:rsidRDefault="00710861" w:rsidP="00710861">
      <w:pPr>
        <w:pStyle w:val="Prrafodelista"/>
        <w:numPr>
          <w:ilvl w:val="0"/>
          <w:numId w:val="13"/>
        </w:numPr>
        <w:spacing w:after="0" w:line="240" w:lineRule="auto"/>
        <w:ind w:right="-943"/>
        <w:jc w:val="both"/>
        <w:rPr>
          <w:rFonts w:ascii="Arial" w:hAnsi="Arial" w:cs="Arial"/>
          <w:bCs/>
          <w:lang w:eastAsia="es-ES"/>
        </w:rPr>
      </w:pPr>
      <w:r w:rsidRPr="00252BDA">
        <w:rPr>
          <w:rFonts w:ascii="Arial" w:hAnsi="Arial" w:cs="Arial"/>
          <w:bCs/>
          <w:lang w:eastAsia="es-ES"/>
        </w:rPr>
        <w:t xml:space="preserve">Acreditar la nacionalidad o autorización para laborar en el país; </w:t>
      </w:r>
    </w:p>
    <w:p w:rsidR="00710861" w:rsidRPr="00252BDA" w:rsidRDefault="00710861" w:rsidP="00710861">
      <w:pPr>
        <w:pStyle w:val="Prrafodelista"/>
        <w:numPr>
          <w:ilvl w:val="0"/>
          <w:numId w:val="13"/>
        </w:numPr>
        <w:spacing w:after="0" w:line="240" w:lineRule="auto"/>
        <w:ind w:right="-943"/>
        <w:jc w:val="both"/>
        <w:rPr>
          <w:rFonts w:ascii="Arial" w:hAnsi="Arial" w:cs="Arial"/>
          <w:bCs/>
          <w:lang w:eastAsia="es-ES"/>
        </w:rPr>
      </w:pPr>
      <w:r w:rsidRPr="00252BDA">
        <w:rPr>
          <w:rFonts w:ascii="Arial" w:hAnsi="Arial" w:cs="Arial"/>
          <w:bCs/>
          <w:lang w:eastAsia="es-ES"/>
        </w:rPr>
        <w:t xml:space="preserve">Acreditar el régimen fiscal en que la persona se encuentra registrada ante el Servicio de Administración Tributaria; </w:t>
      </w:r>
    </w:p>
    <w:p w:rsidR="00821C32" w:rsidRPr="00252BDA" w:rsidRDefault="00821C32" w:rsidP="00F108D4">
      <w:pPr>
        <w:spacing w:after="0" w:line="240" w:lineRule="auto"/>
        <w:ind w:left="-851" w:right="-943"/>
        <w:jc w:val="both"/>
        <w:rPr>
          <w:rFonts w:ascii="Arial" w:hAnsi="Arial" w:cs="Arial"/>
          <w:highlight w:val="yellow"/>
        </w:rPr>
      </w:pPr>
    </w:p>
    <w:p w:rsidR="00821C32" w:rsidRPr="00252BDA" w:rsidRDefault="00821C32" w:rsidP="00821C32">
      <w:pPr>
        <w:spacing w:after="0" w:line="240" w:lineRule="auto"/>
        <w:ind w:left="-851" w:right="-943"/>
        <w:jc w:val="both"/>
        <w:rPr>
          <w:rFonts w:ascii="Arial" w:hAnsi="Arial" w:cs="Arial"/>
        </w:rPr>
      </w:pPr>
      <w:r w:rsidRPr="00252BDA">
        <w:rPr>
          <w:rFonts w:ascii="Arial" w:hAnsi="Arial" w:cs="Arial"/>
          <w:bCs/>
          <w:lang w:eastAsia="es-ES"/>
        </w:rPr>
        <w:t>Sus datos personales serán turnados a la Dirección General de Finanzas la cual es la responsable de realizar el registro como proveedor de la Cámara de Diputados.</w:t>
      </w:r>
    </w:p>
    <w:p w:rsidR="00821C32" w:rsidRPr="00252BDA" w:rsidRDefault="00821C32" w:rsidP="00F108D4">
      <w:pPr>
        <w:spacing w:after="0" w:line="240" w:lineRule="auto"/>
        <w:ind w:left="-851" w:right="-943"/>
        <w:jc w:val="both"/>
        <w:rPr>
          <w:rFonts w:ascii="Arial" w:hAnsi="Arial" w:cs="Arial"/>
        </w:rPr>
      </w:pPr>
    </w:p>
    <w:p w:rsidR="001A47EB" w:rsidRPr="00252BDA" w:rsidRDefault="00F108D4" w:rsidP="001A47EB">
      <w:pPr>
        <w:pStyle w:val="Prrafodelista"/>
        <w:spacing w:after="0" w:line="240" w:lineRule="auto"/>
        <w:ind w:left="-851" w:right="-943"/>
        <w:jc w:val="both"/>
        <w:rPr>
          <w:rFonts w:ascii="Arial" w:hAnsi="Arial" w:cs="Arial"/>
          <w:b/>
        </w:rPr>
      </w:pPr>
      <w:r w:rsidRPr="00252BDA">
        <w:rPr>
          <w:rFonts w:ascii="Arial" w:hAnsi="Arial" w:cs="Arial"/>
          <w:b/>
        </w:rPr>
        <w:t xml:space="preserve">B. </w:t>
      </w:r>
      <w:r w:rsidR="009E3590" w:rsidRPr="00252BDA">
        <w:rPr>
          <w:rFonts w:ascii="Arial" w:hAnsi="Arial" w:cs="Arial"/>
          <w:b/>
        </w:rPr>
        <w:t xml:space="preserve">¿Qué datos personales </w:t>
      </w:r>
      <w:r w:rsidR="00D93394" w:rsidRPr="00252BDA">
        <w:rPr>
          <w:rFonts w:ascii="Arial" w:hAnsi="Arial" w:cs="Arial"/>
          <w:b/>
        </w:rPr>
        <w:t>serán recabados</w:t>
      </w:r>
      <w:r w:rsidR="009E3590" w:rsidRPr="00252BDA">
        <w:rPr>
          <w:rFonts w:ascii="Arial" w:hAnsi="Arial" w:cs="Arial"/>
          <w:b/>
        </w:rPr>
        <w:t>?</w:t>
      </w:r>
    </w:p>
    <w:p w:rsidR="001A47EB" w:rsidRPr="00252BDA" w:rsidRDefault="001A47EB" w:rsidP="001A47EB">
      <w:pPr>
        <w:pStyle w:val="Prrafodelista"/>
        <w:spacing w:after="0" w:line="240" w:lineRule="auto"/>
        <w:ind w:left="-851" w:right="-943"/>
        <w:jc w:val="both"/>
        <w:rPr>
          <w:rFonts w:ascii="Arial" w:hAnsi="Arial" w:cs="Arial"/>
          <w:b/>
        </w:rPr>
      </w:pPr>
    </w:p>
    <w:p w:rsidR="001A47EB" w:rsidRPr="00252BDA" w:rsidRDefault="001A47EB" w:rsidP="001A47EB">
      <w:pPr>
        <w:pStyle w:val="Prrafodelista"/>
        <w:spacing w:after="0" w:line="240" w:lineRule="auto"/>
        <w:ind w:left="-851" w:right="-943"/>
        <w:jc w:val="both"/>
        <w:rPr>
          <w:rFonts w:ascii="Arial" w:hAnsi="Arial" w:cs="Arial"/>
          <w:b/>
        </w:rPr>
      </w:pPr>
      <w:r w:rsidRPr="00252BDA">
        <w:rPr>
          <w:rFonts w:ascii="Arial" w:hAnsi="Arial" w:cs="Arial"/>
        </w:rPr>
        <w:t>Nombre completo; currículum vitae; firma; correo electrónico; comprobante de grado máximo de estudios y/o diplomas o constancias de cursos con valor curricular;  C.U.R.P; R.F.C (cédula fiscal); constancia de situación fiscal; acta de nacimiento, en caso de ser mexicanos o documento que acredite que pude laborar en México, en el caso de extranjeros;  estado de cuenta (</w:t>
      </w:r>
      <w:proofErr w:type="spellStart"/>
      <w:r w:rsidRPr="00252BDA">
        <w:rPr>
          <w:rFonts w:ascii="Arial" w:hAnsi="Arial" w:cs="Arial"/>
        </w:rPr>
        <w:t>clabe</w:t>
      </w:r>
      <w:proofErr w:type="spellEnd"/>
      <w:r w:rsidRPr="00252BDA">
        <w:rPr>
          <w:rFonts w:ascii="Arial" w:hAnsi="Arial" w:cs="Arial"/>
        </w:rPr>
        <w:t xml:space="preserve"> bancaria); comprobante de domicilio, y  datos contenidos en la identificación oficial. </w:t>
      </w:r>
    </w:p>
    <w:p w:rsidR="00710861" w:rsidRPr="00252BDA" w:rsidRDefault="00710861" w:rsidP="001A47EB">
      <w:pPr>
        <w:spacing w:after="0" w:line="240" w:lineRule="auto"/>
        <w:ind w:right="-943"/>
        <w:jc w:val="both"/>
        <w:rPr>
          <w:rFonts w:ascii="Arial" w:hAnsi="Arial" w:cs="Arial"/>
        </w:rPr>
      </w:pPr>
    </w:p>
    <w:p w:rsidR="006A7B31" w:rsidRPr="00252BDA" w:rsidRDefault="006A7B31" w:rsidP="00F108D4">
      <w:pPr>
        <w:spacing w:after="0" w:line="240" w:lineRule="auto"/>
        <w:ind w:left="-851" w:right="-943"/>
        <w:jc w:val="both"/>
        <w:rPr>
          <w:rFonts w:ascii="Arial" w:hAnsi="Arial" w:cs="Arial"/>
        </w:rPr>
      </w:pPr>
      <w:r w:rsidRPr="00252BDA">
        <w:rPr>
          <w:rFonts w:ascii="Arial" w:hAnsi="Arial" w:cs="Arial"/>
        </w:rPr>
        <w:t xml:space="preserve">Informamos que no se recabarán datos sensibles. </w:t>
      </w:r>
    </w:p>
    <w:p w:rsidR="00DF737E" w:rsidRPr="00252BDA" w:rsidRDefault="00DF737E" w:rsidP="001A47EB">
      <w:pPr>
        <w:spacing w:after="0" w:line="240" w:lineRule="auto"/>
        <w:ind w:right="-943"/>
        <w:jc w:val="both"/>
        <w:rPr>
          <w:rFonts w:ascii="Arial" w:eastAsia="Times New Roman" w:hAnsi="Arial" w:cs="Arial"/>
          <w:b/>
          <w:color w:val="000000"/>
          <w:lang w:eastAsia="es-MX"/>
        </w:rPr>
      </w:pPr>
    </w:p>
    <w:p w:rsidR="00F30ADF" w:rsidRPr="00252BDA" w:rsidRDefault="00F108D4" w:rsidP="00F108D4">
      <w:pPr>
        <w:pStyle w:val="Prrafodelista"/>
        <w:spacing w:after="0" w:line="240" w:lineRule="auto"/>
        <w:ind w:left="-851" w:right="-943"/>
        <w:jc w:val="both"/>
        <w:rPr>
          <w:rFonts w:ascii="Arial" w:eastAsia="Times New Roman" w:hAnsi="Arial" w:cs="Arial"/>
          <w:b/>
          <w:color w:val="000000"/>
          <w:lang w:eastAsia="es-MX"/>
        </w:rPr>
      </w:pPr>
      <w:r w:rsidRPr="00252BDA">
        <w:rPr>
          <w:rFonts w:ascii="Arial" w:eastAsia="Times New Roman" w:hAnsi="Arial" w:cs="Arial"/>
          <w:b/>
          <w:color w:val="000000"/>
          <w:lang w:eastAsia="es-MX"/>
        </w:rPr>
        <w:t xml:space="preserve">C. </w:t>
      </w:r>
      <w:r w:rsidR="003C5FB8" w:rsidRPr="00252BDA">
        <w:rPr>
          <w:rFonts w:ascii="Arial" w:eastAsia="Times New Roman" w:hAnsi="Arial" w:cs="Arial"/>
          <w:b/>
          <w:color w:val="000000"/>
          <w:lang w:eastAsia="es-MX"/>
        </w:rPr>
        <w:t>¿Con quién transferiremos sus datos personales?</w:t>
      </w:r>
    </w:p>
    <w:p w:rsidR="009114F5" w:rsidRPr="00252BDA" w:rsidRDefault="009114F5" w:rsidP="00F108D4">
      <w:pPr>
        <w:spacing w:after="0" w:line="240" w:lineRule="auto"/>
        <w:ind w:left="-851" w:right="-943"/>
        <w:jc w:val="both"/>
        <w:rPr>
          <w:rFonts w:ascii="Arial" w:eastAsia="Times New Roman" w:hAnsi="Arial" w:cs="Arial"/>
          <w:color w:val="000000"/>
          <w:lang w:eastAsia="es-MX"/>
        </w:rPr>
      </w:pPr>
    </w:p>
    <w:p w:rsidR="004D726F" w:rsidRPr="00252BDA" w:rsidRDefault="00E5790C" w:rsidP="00F108D4">
      <w:pPr>
        <w:spacing w:after="0" w:line="240" w:lineRule="auto"/>
        <w:ind w:left="-851" w:right="-943"/>
        <w:jc w:val="both"/>
        <w:rPr>
          <w:rFonts w:ascii="Arial" w:eastAsia="Times New Roman" w:hAnsi="Arial" w:cs="Arial"/>
          <w:color w:val="000000"/>
          <w:lang w:eastAsia="es-MX"/>
        </w:rPr>
      </w:pPr>
      <w:r w:rsidRPr="00252BDA">
        <w:rPr>
          <w:rFonts w:ascii="Arial" w:eastAsia="Times New Roman" w:hAnsi="Arial" w:cs="Arial"/>
          <w:color w:val="000000"/>
          <w:lang w:eastAsia="es-MX"/>
        </w:rPr>
        <w:t>No se transferirán sus datos personales.</w:t>
      </w:r>
    </w:p>
    <w:p w:rsidR="00E5790C" w:rsidRPr="00252BDA" w:rsidRDefault="00E5790C" w:rsidP="00F108D4">
      <w:pPr>
        <w:spacing w:after="0" w:line="240" w:lineRule="auto"/>
        <w:ind w:left="-851" w:right="-943"/>
        <w:jc w:val="both"/>
        <w:rPr>
          <w:rFonts w:ascii="Arial" w:eastAsia="Times New Roman" w:hAnsi="Arial" w:cs="Arial"/>
          <w:color w:val="000000"/>
          <w:lang w:eastAsia="es-MX"/>
        </w:rPr>
      </w:pPr>
    </w:p>
    <w:p w:rsidR="00634028" w:rsidRPr="00252BDA" w:rsidRDefault="00F108D4" w:rsidP="00F108D4">
      <w:pPr>
        <w:pStyle w:val="Prrafodelista"/>
        <w:spacing w:after="0" w:line="240" w:lineRule="auto"/>
        <w:ind w:left="-851" w:right="-943"/>
        <w:jc w:val="both"/>
        <w:rPr>
          <w:rFonts w:ascii="Arial" w:eastAsia="Times New Roman" w:hAnsi="Arial" w:cs="Arial"/>
          <w:b/>
          <w:color w:val="000000"/>
          <w:lang w:eastAsia="es-MX"/>
        </w:rPr>
      </w:pPr>
      <w:r w:rsidRPr="00252BDA">
        <w:rPr>
          <w:rFonts w:ascii="Arial" w:eastAsia="Times New Roman" w:hAnsi="Arial" w:cs="Arial"/>
          <w:b/>
          <w:color w:val="000000"/>
          <w:lang w:eastAsia="es-MX"/>
        </w:rPr>
        <w:t xml:space="preserve">D. </w:t>
      </w:r>
      <w:r w:rsidR="00634028" w:rsidRPr="00252BDA">
        <w:rPr>
          <w:rFonts w:ascii="Arial" w:eastAsia="Times New Roman" w:hAnsi="Arial" w:cs="Arial"/>
          <w:b/>
          <w:color w:val="000000"/>
          <w:lang w:eastAsia="es-MX"/>
        </w:rPr>
        <w:t>¿Cómo puede acceder, rectificar o cancelar sus datos personales u oponerse a su uso?</w:t>
      </w:r>
    </w:p>
    <w:p w:rsidR="00DF737E" w:rsidRPr="00252BDA" w:rsidRDefault="00DF737E" w:rsidP="00F108D4">
      <w:pPr>
        <w:spacing w:after="0" w:line="240" w:lineRule="auto"/>
        <w:ind w:left="-851" w:right="-943"/>
        <w:jc w:val="both"/>
        <w:rPr>
          <w:rFonts w:ascii="Arial" w:eastAsia="Times New Roman" w:hAnsi="Arial" w:cs="Arial"/>
          <w:b/>
          <w:color w:val="000000"/>
          <w:lang w:eastAsia="es-MX"/>
        </w:rPr>
      </w:pPr>
    </w:p>
    <w:p w:rsidR="003812FB" w:rsidRPr="00252BDA" w:rsidRDefault="003812FB" w:rsidP="00F108D4">
      <w:pPr>
        <w:spacing w:after="0" w:line="240" w:lineRule="auto"/>
        <w:ind w:left="-851" w:right="-943"/>
        <w:jc w:val="both"/>
        <w:textAlignment w:val="baseline"/>
        <w:rPr>
          <w:rFonts w:ascii="Arial" w:eastAsia="Times New Roman" w:hAnsi="Arial" w:cs="Arial"/>
          <w:lang w:val="es-ES" w:eastAsia="en-CA"/>
        </w:rPr>
      </w:pPr>
      <w:r w:rsidRPr="00252BDA">
        <w:rPr>
          <w:rFonts w:ascii="Arial" w:eastAsia="Times New Roman" w:hAnsi="Arial" w:cs="Arial"/>
          <w:lang w:val="es-ES" w:eastAsia="en-CA"/>
        </w:rPr>
        <w:t xml:space="preserve">Usted tiene derecho de </w:t>
      </w:r>
      <w:r w:rsidRPr="00252BDA">
        <w:rPr>
          <w:rFonts w:ascii="Arial" w:eastAsia="Times New Roman" w:hAnsi="Arial" w:cs="Arial"/>
          <w:b/>
          <w:lang w:val="es-ES" w:eastAsia="en-CA"/>
        </w:rPr>
        <w:t>acceder</w:t>
      </w:r>
      <w:r w:rsidRPr="00252BDA">
        <w:rPr>
          <w:rFonts w:ascii="Arial" w:eastAsia="Times New Roman" w:hAnsi="Arial" w:cs="Arial"/>
          <w:lang w:val="es-ES" w:eastAsia="en-CA"/>
        </w:rPr>
        <w:t xml:space="preserve"> a sus datos personales que poseemos y a los detalles del tratamiento de los mismos, así como a </w:t>
      </w:r>
      <w:r w:rsidRPr="00252BDA">
        <w:rPr>
          <w:rFonts w:ascii="Arial" w:eastAsia="Times New Roman" w:hAnsi="Arial" w:cs="Arial"/>
          <w:b/>
          <w:lang w:val="es-ES" w:eastAsia="en-CA"/>
        </w:rPr>
        <w:t>rectificarlos</w:t>
      </w:r>
      <w:r w:rsidRPr="00252BDA">
        <w:rPr>
          <w:rFonts w:ascii="Arial" w:eastAsia="Times New Roman" w:hAnsi="Arial" w:cs="Arial"/>
          <w:lang w:val="es-ES" w:eastAsia="en-CA"/>
        </w:rPr>
        <w:t xml:space="preserve"> en caso de ser inexactos o incompletos; </w:t>
      </w:r>
      <w:r w:rsidRPr="00252BDA">
        <w:rPr>
          <w:rFonts w:ascii="Arial" w:eastAsia="Times New Roman" w:hAnsi="Arial" w:cs="Arial"/>
          <w:b/>
          <w:lang w:val="es-ES" w:eastAsia="en-CA"/>
        </w:rPr>
        <w:t>cancelarlos</w:t>
      </w:r>
      <w:r w:rsidRPr="00252BDA">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252BDA">
        <w:rPr>
          <w:rFonts w:ascii="Arial" w:eastAsia="Times New Roman" w:hAnsi="Arial" w:cs="Arial"/>
          <w:b/>
          <w:lang w:val="es-ES" w:eastAsia="en-CA"/>
        </w:rPr>
        <w:t>oponerse</w:t>
      </w:r>
      <w:r w:rsidRPr="00252BDA">
        <w:rPr>
          <w:rFonts w:ascii="Arial" w:eastAsia="Times New Roman" w:hAnsi="Arial" w:cs="Arial"/>
          <w:lang w:val="es-ES" w:eastAsia="en-CA"/>
        </w:rPr>
        <w:t xml:space="preserve"> al tratamiento de los mismos para fines específicos de conformidad con lo establecido en </w:t>
      </w:r>
      <w:r w:rsidR="0043665E">
        <w:rPr>
          <w:rFonts w:ascii="Arial" w:eastAsia="Times New Roman" w:hAnsi="Arial" w:cs="Arial"/>
          <w:lang w:val="es-ES" w:eastAsia="en-CA"/>
        </w:rPr>
        <w:t>el t</w:t>
      </w:r>
      <w:r w:rsidRPr="00252BDA">
        <w:rPr>
          <w:rFonts w:ascii="Arial" w:eastAsia="Times New Roman" w:hAnsi="Arial" w:cs="Arial"/>
          <w:lang w:val="es-ES" w:eastAsia="en-CA"/>
        </w:rPr>
        <w:t>ítulo Tercero, Capítulo Primero y Segundo de la Ley General de Protección de Datos Personales en Posesión de Sujetos Obligados.</w:t>
      </w:r>
    </w:p>
    <w:p w:rsidR="003812FB" w:rsidRPr="00252BDA" w:rsidRDefault="003812FB" w:rsidP="00F108D4">
      <w:pPr>
        <w:spacing w:after="0" w:line="240" w:lineRule="auto"/>
        <w:ind w:left="-851" w:right="-943"/>
        <w:jc w:val="both"/>
        <w:textAlignment w:val="baseline"/>
        <w:rPr>
          <w:rFonts w:ascii="Arial" w:eastAsia="Times New Roman" w:hAnsi="Arial" w:cs="Arial"/>
          <w:lang w:val="es-ES" w:eastAsia="en-CA"/>
        </w:rPr>
      </w:pPr>
    </w:p>
    <w:p w:rsidR="003812FB" w:rsidRPr="00252BDA" w:rsidRDefault="0043665E" w:rsidP="00F108D4">
      <w:pPr>
        <w:spacing w:after="0" w:line="240" w:lineRule="auto"/>
        <w:ind w:left="-851" w:right="-943"/>
        <w:jc w:val="both"/>
        <w:textAlignment w:val="baseline"/>
        <w:rPr>
          <w:rFonts w:ascii="Arial" w:eastAsia="Times New Roman" w:hAnsi="Arial" w:cs="Arial"/>
          <w:lang w:val="es-ES" w:eastAsia="en-CA"/>
        </w:rPr>
      </w:pPr>
      <w:r w:rsidRPr="0043665E">
        <w:rPr>
          <w:rFonts w:ascii="Arial" w:eastAsia="Times New Roman" w:hAnsi="Arial" w:cs="Arial"/>
          <w:lang w:val="es-ES" w:eastAsia="en-CA"/>
        </w:rPr>
        <w:lastRenderedPageBreak/>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E96C46">
          <w:rPr>
            <w:rStyle w:val="Hipervnculo"/>
            <w:rFonts w:ascii="Arial" w:eastAsia="Times New Roman" w:hAnsi="Arial" w:cs="Arial"/>
            <w:lang w:val="es-ES" w:eastAsia="en-CA"/>
          </w:rPr>
          <w:t>http://www.plataformadetransparencia.org.mx/</w:t>
        </w:r>
      </w:hyperlink>
      <w:r w:rsidRPr="0043665E">
        <w:rPr>
          <w:rFonts w:ascii="Arial" w:eastAsia="Times New Roman" w:hAnsi="Arial" w:cs="Arial"/>
          <w:lang w:val="es-ES" w:eastAsia="en-CA"/>
        </w:rPr>
        <w:t>).</w:t>
      </w:r>
      <w:r>
        <w:rPr>
          <w:rFonts w:ascii="Arial" w:eastAsia="Times New Roman" w:hAnsi="Arial" w:cs="Arial"/>
          <w:lang w:val="es-ES" w:eastAsia="en-CA"/>
        </w:rPr>
        <w:t xml:space="preserve"> </w:t>
      </w:r>
      <w:r w:rsidR="003812FB" w:rsidRPr="00252BDA">
        <w:rPr>
          <w:rFonts w:ascii="Arial" w:eastAsia="Calibri" w:hAnsi="Arial" w:cs="Arial"/>
          <w:color w:val="0000FF"/>
          <w:u w:val="single"/>
          <w:lang w:val="en-CA" w:eastAsia="es-MX"/>
        </w:rPr>
        <w:t xml:space="preserve"> </w:t>
      </w:r>
    </w:p>
    <w:p w:rsidR="003812FB" w:rsidRPr="00252BDA" w:rsidRDefault="003812FB" w:rsidP="00F108D4">
      <w:pPr>
        <w:spacing w:after="0" w:line="240" w:lineRule="auto"/>
        <w:ind w:left="-851" w:right="-943"/>
        <w:jc w:val="both"/>
        <w:textAlignment w:val="baseline"/>
        <w:rPr>
          <w:rFonts w:ascii="Arial" w:eastAsia="Times New Roman" w:hAnsi="Arial" w:cs="Arial"/>
          <w:lang w:val="es-ES" w:eastAsia="en-CA"/>
        </w:rPr>
      </w:pPr>
    </w:p>
    <w:p w:rsidR="003812FB" w:rsidRPr="00252BDA" w:rsidRDefault="003812FB" w:rsidP="00F108D4">
      <w:pPr>
        <w:spacing w:after="0" w:line="240" w:lineRule="auto"/>
        <w:ind w:left="-851" w:right="-943"/>
        <w:jc w:val="both"/>
        <w:rPr>
          <w:rFonts w:ascii="Arial" w:eastAsia="Times New Roman" w:hAnsi="Arial" w:cs="Arial"/>
          <w:lang w:val="es-ES" w:eastAsia="en-CA"/>
        </w:rPr>
      </w:pPr>
      <w:r w:rsidRPr="00252BDA">
        <w:rPr>
          <w:rFonts w:ascii="Arial" w:eastAsia="Times New Roman" w:hAnsi="Arial" w:cs="Arial"/>
          <w:lang w:val="es-ES" w:eastAsia="en-CA"/>
        </w:rPr>
        <w:t>La Unidad de Transparencia comunicará al solicitante, en un plazo no mayor a veinte días hábiles contados a partir del día siguiente en que fue recibida la solicitud, el acceso, la cancelación</w:t>
      </w:r>
      <w:r w:rsidR="004277C4">
        <w:rPr>
          <w:rFonts w:ascii="Arial" w:eastAsia="Times New Roman" w:hAnsi="Arial" w:cs="Arial"/>
          <w:lang w:val="es-ES" w:eastAsia="en-CA"/>
        </w:rPr>
        <w:t xml:space="preserve"> o rectificación o</w:t>
      </w:r>
      <w:r w:rsidR="00BD77CB" w:rsidRPr="00252BDA">
        <w:rPr>
          <w:rFonts w:ascii="Arial" w:eastAsia="Times New Roman" w:hAnsi="Arial" w:cs="Arial"/>
          <w:lang w:val="es-ES" w:eastAsia="en-CA"/>
        </w:rPr>
        <w:t>,</w:t>
      </w:r>
      <w:r w:rsidRPr="00252BDA">
        <w:rPr>
          <w:rFonts w:ascii="Arial" w:eastAsia="Times New Roman" w:hAnsi="Arial" w:cs="Arial"/>
          <w:lang w:val="es-ES" w:eastAsia="en-CA"/>
        </w:rPr>
        <w:t xml:space="preserve"> en su caso, las razones o fundamentos por las cuales no procedieron dichas acciones.</w:t>
      </w:r>
    </w:p>
    <w:p w:rsidR="003812FB" w:rsidRPr="00252BDA" w:rsidRDefault="003812FB" w:rsidP="00F108D4">
      <w:pPr>
        <w:spacing w:after="0" w:line="240" w:lineRule="auto"/>
        <w:ind w:left="-851" w:right="-943"/>
        <w:jc w:val="both"/>
        <w:rPr>
          <w:rFonts w:ascii="Arial" w:eastAsia="Times New Roman" w:hAnsi="Arial" w:cs="Arial"/>
          <w:lang w:val="es-ES" w:eastAsia="en-CA"/>
        </w:rPr>
      </w:pPr>
    </w:p>
    <w:p w:rsidR="003812FB" w:rsidRPr="00252BDA" w:rsidRDefault="003812FB" w:rsidP="00F108D4">
      <w:pPr>
        <w:spacing w:after="0" w:line="240" w:lineRule="auto"/>
        <w:ind w:left="-851" w:right="-943"/>
        <w:jc w:val="both"/>
        <w:rPr>
          <w:rFonts w:ascii="Arial" w:eastAsia="Times New Roman" w:hAnsi="Arial" w:cs="Arial"/>
          <w:lang w:val="es-ES" w:eastAsia="en-CA"/>
        </w:rPr>
      </w:pPr>
      <w:r w:rsidRPr="00252BDA">
        <w:rPr>
          <w:rFonts w:ascii="Arial" w:eastAsia="Times New Roman" w:hAnsi="Arial" w:cs="Arial"/>
          <w:lang w:val="es-ES" w:eastAsia="en-CA"/>
        </w:rPr>
        <w:t xml:space="preserve">La entrega de los Datos Personales será gratuita, debiendo cubrir el </w:t>
      </w:r>
      <w:r w:rsidR="0043665E">
        <w:rPr>
          <w:rFonts w:ascii="Arial" w:eastAsia="Times New Roman" w:hAnsi="Arial" w:cs="Arial"/>
          <w:lang w:val="es-ES" w:eastAsia="en-CA"/>
        </w:rPr>
        <w:t>t</w:t>
      </w:r>
      <w:r w:rsidRPr="00252BDA">
        <w:rPr>
          <w:rFonts w:ascii="Arial" w:eastAsia="Times New Roman" w:hAnsi="Arial" w:cs="Arial"/>
          <w:lang w:val="es-ES" w:eastAsia="en-CA"/>
        </w:rPr>
        <w:t xml:space="preserve">itular únicamente los gastos de reproducción, certificación o envío conforme a la normatividad que resulte aplicable. </w:t>
      </w:r>
    </w:p>
    <w:p w:rsidR="003812FB" w:rsidRPr="00252BDA" w:rsidRDefault="003812FB" w:rsidP="00F108D4">
      <w:pPr>
        <w:spacing w:after="0" w:line="240" w:lineRule="auto"/>
        <w:ind w:left="-851" w:right="-943"/>
        <w:jc w:val="both"/>
        <w:rPr>
          <w:rFonts w:ascii="Arial" w:eastAsia="Times New Roman" w:hAnsi="Arial" w:cs="Arial"/>
          <w:lang w:val="es-ES" w:eastAsia="en-CA"/>
        </w:rPr>
      </w:pPr>
    </w:p>
    <w:p w:rsidR="003812FB" w:rsidRPr="00252BDA" w:rsidRDefault="003812FB" w:rsidP="00F108D4">
      <w:pPr>
        <w:spacing w:after="0" w:line="240" w:lineRule="auto"/>
        <w:ind w:left="-851" w:right="-943"/>
        <w:jc w:val="both"/>
        <w:rPr>
          <w:rFonts w:ascii="Arial" w:eastAsia="Times New Roman" w:hAnsi="Arial" w:cs="Arial"/>
          <w:lang w:val="es-ES" w:eastAsia="en-CA"/>
        </w:rPr>
      </w:pPr>
      <w:r w:rsidRPr="00252BDA">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3812FB" w:rsidRPr="00252BDA" w:rsidRDefault="003812FB" w:rsidP="00F108D4">
      <w:pPr>
        <w:spacing w:after="0" w:line="240" w:lineRule="auto"/>
        <w:ind w:left="-851" w:right="-943"/>
        <w:jc w:val="both"/>
        <w:textAlignment w:val="baseline"/>
        <w:rPr>
          <w:rFonts w:ascii="Arial" w:eastAsia="Times New Roman" w:hAnsi="Arial" w:cs="Arial"/>
          <w:lang w:val="es-ES" w:eastAsia="en-CA"/>
        </w:rPr>
      </w:pPr>
    </w:p>
    <w:p w:rsidR="003812FB" w:rsidRPr="00252BDA" w:rsidRDefault="00F108D4" w:rsidP="00F108D4">
      <w:pPr>
        <w:pStyle w:val="Prrafodelista"/>
        <w:spacing w:after="0" w:line="240" w:lineRule="auto"/>
        <w:ind w:left="-851" w:right="-943"/>
        <w:jc w:val="both"/>
        <w:textAlignment w:val="baseline"/>
        <w:rPr>
          <w:rFonts w:ascii="Arial" w:eastAsia="Times New Roman" w:hAnsi="Arial" w:cs="Arial"/>
          <w:b/>
          <w:lang w:val="es-ES" w:eastAsia="en-CA"/>
        </w:rPr>
      </w:pPr>
      <w:r w:rsidRPr="00252BDA">
        <w:rPr>
          <w:rFonts w:ascii="Arial" w:eastAsia="Times New Roman" w:hAnsi="Arial" w:cs="Arial"/>
          <w:b/>
          <w:lang w:val="es-ES" w:eastAsia="en-CA"/>
        </w:rPr>
        <w:t xml:space="preserve">E. </w:t>
      </w:r>
      <w:r w:rsidR="003812FB" w:rsidRPr="00252BDA">
        <w:rPr>
          <w:rFonts w:ascii="Arial" w:eastAsia="Times New Roman" w:hAnsi="Arial" w:cs="Arial"/>
          <w:b/>
          <w:lang w:val="es-ES" w:eastAsia="en-CA"/>
        </w:rPr>
        <w:t xml:space="preserve">¿Cómo puede manifestar su negativa al tratamiento de sus datos personales para las finalidades antes descritas? </w:t>
      </w:r>
    </w:p>
    <w:p w:rsidR="003812FB" w:rsidRPr="00252BDA" w:rsidRDefault="003812FB" w:rsidP="00F108D4">
      <w:pPr>
        <w:spacing w:after="0" w:line="240" w:lineRule="auto"/>
        <w:ind w:left="-851" w:right="-943"/>
        <w:jc w:val="both"/>
        <w:textAlignment w:val="baseline"/>
        <w:rPr>
          <w:rFonts w:ascii="Arial" w:eastAsia="Times New Roman" w:hAnsi="Arial" w:cs="Arial"/>
          <w:lang w:val="es-ES" w:eastAsia="en-CA"/>
        </w:rPr>
      </w:pPr>
    </w:p>
    <w:p w:rsidR="004D726F" w:rsidRPr="00252BDA" w:rsidRDefault="0043665E" w:rsidP="00F108D4">
      <w:pPr>
        <w:spacing w:after="0" w:line="240" w:lineRule="auto"/>
        <w:ind w:left="-851" w:right="-943"/>
        <w:jc w:val="both"/>
        <w:rPr>
          <w:rFonts w:ascii="Arial" w:eastAsia="Times New Roman" w:hAnsi="Arial" w:cs="Arial"/>
          <w:lang w:val="es-ES" w:eastAsia="en-CA"/>
        </w:rPr>
      </w:pPr>
      <w:r w:rsidRPr="0043665E">
        <w:rPr>
          <w:rFonts w:ascii="Arial" w:eastAsia="Times New Roman" w:hAnsi="Arial" w:cs="Arial"/>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E96C46">
          <w:rPr>
            <w:rStyle w:val="Hipervnculo"/>
            <w:rFonts w:ascii="Arial" w:eastAsia="Times New Roman" w:hAnsi="Arial" w:cs="Arial"/>
            <w:lang w:eastAsia="es-MX"/>
          </w:rPr>
          <w:t>transparencia.solicitudes@diputados.gob.mx</w:t>
        </w:r>
      </w:hyperlink>
      <w:r w:rsidRPr="0043665E">
        <w:rPr>
          <w:rFonts w:ascii="Arial" w:eastAsia="Times New Roman" w:hAnsi="Arial" w:cs="Arial"/>
          <w:lang w:eastAsia="es-MX"/>
        </w:rPr>
        <w:t>,</w:t>
      </w:r>
      <w:r>
        <w:rPr>
          <w:rFonts w:ascii="Arial" w:eastAsia="Times New Roman" w:hAnsi="Arial" w:cs="Arial"/>
          <w:lang w:eastAsia="es-MX"/>
        </w:rPr>
        <w:t xml:space="preserve"> </w:t>
      </w:r>
      <w:r w:rsidRPr="0043665E">
        <w:rPr>
          <w:rFonts w:ascii="Arial" w:eastAsia="Times New Roman" w:hAnsi="Arial" w:cs="Arial"/>
          <w:lang w:eastAsia="es-MX"/>
        </w:rPr>
        <w:t>en el teléfono 50360000, extensiones 66149, 8129 y 55113 o directamente en las instalaciones de la Unidad de Transparencia, edificio E, PB, ala norte.</w:t>
      </w:r>
    </w:p>
    <w:p w:rsidR="003812FB" w:rsidRPr="00252BDA" w:rsidRDefault="003812FB" w:rsidP="00F108D4">
      <w:pPr>
        <w:spacing w:after="0" w:line="240" w:lineRule="auto"/>
        <w:ind w:left="-851" w:right="-943"/>
        <w:jc w:val="both"/>
        <w:textAlignment w:val="baseline"/>
        <w:rPr>
          <w:rFonts w:ascii="Arial" w:eastAsia="Times New Roman" w:hAnsi="Arial" w:cs="Arial"/>
          <w:lang w:val="es-ES" w:eastAsia="en-CA"/>
        </w:rPr>
      </w:pPr>
    </w:p>
    <w:p w:rsidR="00076C1F" w:rsidRPr="0043665E" w:rsidRDefault="003812FB" w:rsidP="0043665E">
      <w:pPr>
        <w:spacing w:after="0" w:line="240" w:lineRule="auto"/>
        <w:ind w:left="-851" w:right="-943"/>
        <w:jc w:val="both"/>
        <w:textAlignment w:val="baseline"/>
        <w:rPr>
          <w:rFonts w:ascii="Arial" w:eastAsia="Times New Roman" w:hAnsi="Arial" w:cs="Arial"/>
          <w:lang w:val="es-ES" w:eastAsia="en-CA"/>
        </w:rPr>
      </w:pPr>
      <w:r w:rsidRPr="00252BDA">
        <w:rPr>
          <w:rFonts w:ascii="Arial" w:eastAsia="Times New Roman" w:hAnsi="Arial" w:cs="Arial"/>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076C1F" w:rsidRPr="00252BDA" w:rsidRDefault="00076C1F" w:rsidP="00F108D4">
      <w:pPr>
        <w:spacing w:after="0" w:line="240" w:lineRule="auto"/>
        <w:ind w:left="-851" w:right="-943"/>
        <w:jc w:val="both"/>
        <w:rPr>
          <w:rFonts w:ascii="Arial" w:hAnsi="Arial" w:cs="Arial"/>
        </w:rPr>
      </w:pPr>
    </w:p>
    <w:p w:rsidR="00F62AE3" w:rsidRPr="00252BDA" w:rsidRDefault="00F108D4" w:rsidP="00F108D4">
      <w:pPr>
        <w:pStyle w:val="Prrafodelista"/>
        <w:shd w:val="clear" w:color="auto" w:fill="FFFFFF"/>
        <w:spacing w:after="0" w:line="240" w:lineRule="auto"/>
        <w:ind w:left="-851" w:right="-943"/>
        <w:jc w:val="both"/>
        <w:rPr>
          <w:rFonts w:ascii="Arial" w:eastAsia="Times New Roman" w:hAnsi="Arial" w:cs="Arial"/>
          <w:b/>
          <w:color w:val="000000"/>
          <w:lang w:eastAsia="es-MX"/>
        </w:rPr>
      </w:pPr>
      <w:r w:rsidRPr="00252BDA">
        <w:rPr>
          <w:rFonts w:ascii="Arial" w:eastAsia="Times New Roman" w:hAnsi="Arial" w:cs="Arial"/>
          <w:b/>
          <w:color w:val="000000"/>
          <w:lang w:eastAsia="es-MX"/>
        </w:rPr>
        <w:t xml:space="preserve">F. </w:t>
      </w:r>
      <w:r w:rsidR="00F62AE3" w:rsidRPr="00252BDA">
        <w:rPr>
          <w:rFonts w:ascii="Arial" w:eastAsia="Times New Roman" w:hAnsi="Arial" w:cs="Arial"/>
          <w:b/>
          <w:color w:val="000000"/>
          <w:lang w:eastAsia="es-MX"/>
        </w:rPr>
        <w:t xml:space="preserve">¿Cómo puede conocer los cambios a este aviso de privacidad? </w:t>
      </w:r>
    </w:p>
    <w:p w:rsidR="003E3622" w:rsidRPr="00252BDA" w:rsidRDefault="003E3622" w:rsidP="00F108D4">
      <w:pPr>
        <w:shd w:val="clear" w:color="auto" w:fill="FFFFFF"/>
        <w:spacing w:after="0" w:line="240" w:lineRule="auto"/>
        <w:ind w:left="-851" w:right="-943"/>
        <w:jc w:val="both"/>
        <w:rPr>
          <w:rFonts w:ascii="Arial" w:eastAsia="Times New Roman" w:hAnsi="Arial" w:cs="Arial"/>
          <w:b/>
          <w:color w:val="000000"/>
          <w:lang w:eastAsia="es-MX"/>
        </w:rPr>
      </w:pPr>
    </w:p>
    <w:p w:rsidR="004C3839" w:rsidRPr="00252BDA" w:rsidRDefault="00F62AE3" w:rsidP="00F108D4">
      <w:pPr>
        <w:spacing w:after="0" w:line="240" w:lineRule="auto"/>
        <w:ind w:left="-851" w:right="-943"/>
        <w:jc w:val="both"/>
        <w:rPr>
          <w:rFonts w:ascii="Arial" w:hAnsi="Arial" w:cs="Arial"/>
        </w:rPr>
      </w:pPr>
      <w:r w:rsidRPr="00252BDA">
        <w:rPr>
          <w:rFonts w:ascii="Arial" w:hAnsi="Arial" w:cs="Arial"/>
        </w:rPr>
        <w:t xml:space="preserve">En caso de que exista un cambio en este aviso de privacidad, </w:t>
      </w:r>
      <w:r w:rsidR="00D93394" w:rsidRPr="00252BDA">
        <w:rPr>
          <w:rFonts w:ascii="Arial" w:hAnsi="Arial" w:cs="Arial"/>
        </w:rPr>
        <w:t xml:space="preserve">este será público </w:t>
      </w:r>
      <w:r w:rsidRPr="00252BDA">
        <w:rPr>
          <w:rFonts w:ascii="Arial" w:hAnsi="Arial" w:cs="Arial"/>
        </w:rPr>
        <w:t>a través de nuestro port</w:t>
      </w:r>
      <w:r w:rsidR="00E5790C" w:rsidRPr="00252BDA">
        <w:rPr>
          <w:rFonts w:ascii="Arial" w:hAnsi="Arial" w:cs="Arial"/>
        </w:rPr>
        <w:t xml:space="preserve">al de internet institucional: </w:t>
      </w:r>
      <w:hyperlink r:id="rId10" w:history="1">
        <w:r w:rsidR="0043665E" w:rsidRPr="0043665E">
          <w:rPr>
            <w:rStyle w:val="Hipervnculo"/>
            <w:rFonts w:ascii="Arial" w:hAnsi="Arial" w:cs="Arial"/>
          </w:rPr>
          <w:t>http://pot.diputados.gob.mx/Unidad-de-Transparencia/Datos-Personales-Archivo-y-Gestion-Documental/Avisos-de-Privacidad/Organos-Administrativos/Canal-del-Congreso</w:t>
        </w:r>
      </w:hyperlink>
      <w:r w:rsidR="001A47EB" w:rsidRPr="0043665E">
        <w:rPr>
          <w:rFonts w:ascii="Arial" w:hAnsi="Arial" w:cs="Arial"/>
        </w:rPr>
        <w:t>,</w:t>
      </w:r>
      <w:r w:rsidR="0043665E" w:rsidRPr="0043665E">
        <w:rPr>
          <w:rFonts w:ascii="Arial" w:hAnsi="Arial" w:cs="Arial"/>
        </w:rPr>
        <w:t xml:space="preserve"> </w:t>
      </w:r>
      <w:r w:rsidR="001A47EB" w:rsidRPr="00252BDA">
        <w:rPr>
          <w:rFonts w:ascii="Arial" w:hAnsi="Arial" w:cs="Arial"/>
        </w:rPr>
        <w:t xml:space="preserve">o en las instalaciones del Canal del Congreso con sede en la Cámara de Diputados. </w:t>
      </w:r>
    </w:p>
    <w:p w:rsidR="001A47EB" w:rsidRPr="00252BDA" w:rsidRDefault="001A47EB" w:rsidP="00252BDA">
      <w:pPr>
        <w:spacing w:after="0" w:line="240" w:lineRule="auto"/>
        <w:ind w:right="-943"/>
        <w:jc w:val="both"/>
        <w:rPr>
          <w:rFonts w:ascii="Arial" w:hAnsi="Arial" w:cs="Arial"/>
        </w:rPr>
      </w:pPr>
    </w:p>
    <w:p w:rsidR="004C3839" w:rsidRPr="00252BDA" w:rsidRDefault="00F108D4" w:rsidP="00F108D4">
      <w:pPr>
        <w:pStyle w:val="Prrafodelista"/>
        <w:spacing w:after="0" w:line="240" w:lineRule="auto"/>
        <w:ind w:left="-851" w:right="-943"/>
        <w:jc w:val="both"/>
        <w:rPr>
          <w:rFonts w:ascii="Arial" w:hAnsi="Arial" w:cs="Arial"/>
          <w:b/>
        </w:rPr>
      </w:pPr>
      <w:r w:rsidRPr="00252BDA">
        <w:rPr>
          <w:rFonts w:ascii="Arial" w:hAnsi="Arial" w:cs="Arial"/>
          <w:b/>
        </w:rPr>
        <w:t xml:space="preserve">G. </w:t>
      </w:r>
      <w:r w:rsidR="004C3839" w:rsidRPr="00252BDA">
        <w:rPr>
          <w:rFonts w:ascii="Arial" w:hAnsi="Arial" w:cs="Arial"/>
          <w:b/>
        </w:rPr>
        <w:t>Fundamento legal</w:t>
      </w:r>
    </w:p>
    <w:p w:rsidR="001A47EB" w:rsidRPr="00252BDA" w:rsidRDefault="001A47EB" w:rsidP="00F108D4">
      <w:pPr>
        <w:pStyle w:val="Prrafodelista"/>
        <w:spacing w:after="0" w:line="240" w:lineRule="auto"/>
        <w:ind w:left="-851" w:right="-943"/>
        <w:jc w:val="both"/>
        <w:rPr>
          <w:rFonts w:ascii="Arial" w:hAnsi="Arial" w:cs="Arial"/>
          <w:b/>
        </w:rPr>
      </w:pPr>
    </w:p>
    <w:p w:rsidR="001A47EB" w:rsidRPr="00252BDA" w:rsidRDefault="001A47EB" w:rsidP="00F108D4">
      <w:pPr>
        <w:pStyle w:val="Prrafodelista"/>
        <w:spacing w:after="0" w:line="240" w:lineRule="auto"/>
        <w:ind w:left="-851" w:right="-943"/>
        <w:jc w:val="both"/>
        <w:rPr>
          <w:rFonts w:ascii="Arial" w:hAnsi="Arial" w:cs="Arial"/>
        </w:rPr>
      </w:pPr>
      <w:r w:rsidRPr="00252BDA">
        <w:rPr>
          <w:rFonts w:ascii="Arial" w:hAnsi="Arial" w:cs="Arial"/>
        </w:rPr>
        <w:t>Artículo 140 y 141 de la Ley Orgánica del Congreso General de los Estados Unidos M</w:t>
      </w:r>
      <w:r w:rsidR="00252BDA" w:rsidRPr="00252BDA">
        <w:rPr>
          <w:rFonts w:ascii="Arial" w:hAnsi="Arial" w:cs="Arial"/>
        </w:rPr>
        <w:t xml:space="preserve">exicanos, última reforma en el Diario Oficial de la Federación el 08.05.19. </w:t>
      </w:r>
    </w:p>
    <w:p w:rsidR="001A47EB" w:rsidRPr="00252BDA" w:rsidRDefault="001A47EB" w:rsidP="00F108D4">
      <w:pPr>
        <w:pStyle w:val="Prrafodelista"/>
        <w:spacing w:after="0" w:line="240" w:lineRule="auto"/>
        <w:ind w:left="-851" w:right="-943"/>
        <w:jc w:val="both"/>
        <w:rPr>
          <w:rFonts w:ascii="Arial" w:hAnsi="Arial" w:cs="Arial"/>
          <w:b/>
        </w:rPr>
      </w:pPr>
    </w:p>
    <w:p w:rsidR="001A47EB" w:rsidRPr="00252BDA" w:rsidRDefault="001A47EB" w:rsidP="001A47EB">
      <w:pPr>
        <w:pStyle w:val="Prrafodelista"/>
        <w:spacing w:after="0" w:line="240" w:lineRule="auto"/>
        <w:ind w:left="-851" w:right="-943"/>
        <w:jc w:val="both"/>
        <w:rPr>
          <w:rFonts w:ascii="Arial" w:hAnsi="Arial" w:cs="Arial"/>
          <w:b/>
        </w:rPr>
      </w:pPr>
      <w:r w:rsidRPr="00252BDA">
        <w:rPr>
          <w:rFonts w:ascii="Arial" w:hAnsi="Arial" w:cs="Arial"/>
          <w:b/>
        </w:rPr>
        <w:t>Acta de Sesión Extraordinaria del 17 de febrero de 2019. “</w:t>
      </w:r>
      <w:r w:rsidRPr="00252BDA">
        <w:rPr>
          <w:rFonts w:ascii="Arial" w:hAnsi="Arial" w:cs="Arial"/>
          <w:b/>
          <w:lang w:val="es-419"/>
        </w:rPr>
        <w:t>PRIMERO</w:t>
      </w:r>
      <w:r w:rsidRPr="00252BDA">
        <w:rPr>
          <w:rFonts w:ascii="Arial" w:hAnsi="Arial" w:cs="Arial"/>
          <w:lang w:val="es-419"/>
        </w:rPr>
        <w:t>: Se instruye y se autoriza a la Coordinación de Comunicación Social y al Canal del Congreso para que a partir del primero de marzo de 2009 se apliquen con estricto apego los CRITERIOS que se contienen en el anexo que forma parte de este acuerdo, para la contratación de manera directa de los prestadores de servicio que en el mismo se mencionan”.</w:t>
      </w:r>
    </w:p>
    <w:p w:rsidR="001A47EB" w:rsidRPr="00252BDA" w:rsidRDefault="001A47EB" w:rsidP="00252BDA">
      <w:pPr>
        <w:spacing w:after="0" w:line="240" w:lineRule="auto"/>
        <w:ind w:right="-943"/>
        <w:jc w:val="both"/>
        <w:rPr>
          <w:rFonts w:ascii="Arial" w:hAnsi="Arial" w:cs="Arial"/>
        </w:rPr>
      </w:pPr>
    </w:p>
    <w:p w:rsidR="003812FB" w:rsidRPr="00252BDA" w:rsidRDefault="00F108D4" w:rsidP="00F108D4">
      <w:pPr>
        <w:pStyle w:val="Prrafodelista"/>
        <w:spacing w:after="0" w:line="240" w:lineRule="auto"/>
        <w:ind w:left="-851" w:right="-943"/>
        <w:jc w:val="both"/>
        <w:rPr>
          <w:rFonts w:ascii="Arial" w:hAnsi="Arial" w:cs="Arial"/>
          <w:b/>
        </w:rPr>
      </w:pPr>
      <w:r w:rsidRPr="00252BDA">
        <w:rPr>
          <w:rFonts w:ascii="Arial" w:hAnsi="Arial" w:cs="Arial"/>
          <w:b/>
        </w:rPr>
        <w:t xml:space="preserve">H. </w:t>
      </w:r>
      <w:r w:rsidR="000E2A5D" w:rsidRPr="00252BDA">
        <w:rPr>
          <w:rFonts w:ascii="Arial" w:hAnsi="Arial" w:cs="Arial"/>
          <w:b/>
        </w:rPr>
        <w:t xml:space="preserve">Tiempo de conservación de los datos personales </w:t>
      </w:r>
    </w:p>
    <w:p w:rsidR="000E2A5D" w:rsidRPr="00252BDA" w:rsidRDefault="000E2A5D" w:rsidP="00F108D4">
      <w:pPr>
        <w:spacing w:after="0" w:line="240" w:lineRule="auto"/>
        <w:ind w:left="-851" w:right="-943"/>
        <w:jc w:val="both"/>
        <w:rPr>
          <w:rFonts w:ascii="Arial" w:hAnsi="Arial" w:cs="Arial"/>
          <w:b/>
        </w:rPr>
      </w:pPr>
    </w:p>
    <w:p w:rsidR="00756F4A" w:rsidRPr="00DC622C" w:rsidRDefault="000E2A5D" w:rsidP="00DC622C">
      <w:pPr>
        <w:spacing w:after="0" w:line="240" w:lineRule="auto"/>
        <w:ind w:left="-851" w:right="-943"/>
        <w:jc w:val="both"/>
        <w:textAlignment w:val="baseline"/>
        <w:rPr>
          <w:rFonts w:ascii="Arial" w:eastAsia="Times New Roman" w:hAnsi="Arial" w:cs="Arial"/>
          <w:lang w:val="es-ES" w:eastAsia="en-CA"/>
        </w:rPr>
      </w:pPr>
      <w:r w:rsidRPr="00252BDA">
        <w:rPr>
          <w:rFonts w:ascii="Arial" w:eastAsia="Times New Roman" w:hAnsi="Arial" w:cs="Arial"/>
          <w:lang w:val="es-ES" w:eastAsia="en-CA"/>
        </w:rPr>
        <w:t xml:space="preserve">Sus datos personales </w:t>
      </w:r>
      <w:r w:rsidR="00E5790C" w:rsidRPr="00252BDA">
        <w:rPr>
          <w:rFonts w:ascii="Arial" w:eastAsia="Times New Roman" w:hAnsi="Arial" w:cs="Arial"/>
          <w:lang w:val="es-ES" w:eastAsia="en-CA"/>
        </w:rPr>
        <w:t>permanecerán en el s</w:t>
      </w:r>
      <w:r w:rsidR="00174284" w:rsidRPr="00252BDA">
        <w:rPr>
          <w:rFonts w:ascii="Arial" w:eastAsia="Times New Roman" w:hAnsi="Arial" w:cs="Arial"/>
          <w:lang w:val="es-ES" w:eastAsia="en-CA"/>
        </w:rPr>
        <w:t>istema como antecedente de pago</w:t>
      </w:r>
      <w:r w:rsidR="00E5790C" w:rsidRPr="00252BDA">
        <w:rPr>
          <w:rFonts w:ascii="Arial" w:eastAsia="Times New Roman" w:hAnsi="Arial" w:cs="Arial"/>
          <w:lang w:val="es-ES" w:eastAsia="en-CA"/>
        </w:rPr>
        <w:t xml:space="preserve"> dentro de la Cámara de Diputados. </w:t>
      </w:r>
      <w:bookmarkStart w:id="0" w:name="_GoBack"/>
      <w:bookmarkEnd w:id="0"/>
    </w:p>
    <w:sectPr w:rsidR="00756F4A" w:rsidRPr="00DC622C">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D82" w:rsidRDefault="00957D82" w:rsidP="00DF737E">
      <w:pPr>
        <w:spacing w:after="0" w:line="240" w:lineRule="auto"/>
      </w:pPr>
      <w:r>
        <w:separator/>
      </w:r>
    </w:p>
  </w:endnote>
  <w:endnote w:type="continuationSeparator" w:id="0">
    <w:p w:rsidR="00957D82" w:rsidRDefault="00957D82"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872597856"/>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rsidR="00DF737E" w:rsidRPr="00E52D79" w:rsidRDefault="00DF737E">
            <w:pPr>
              <w:pStyle w:val="Piedepgina"/>
              <w:jc w:val="right"/>
              <w:rPr>
                <w:rFonts w:ascii="Arial" w:hAnsi="Arial" w:cs="Arial"/>
                <w:sz w:val="20"/>
                <w:szCs w:val="20"/>
              </w:rPr>
            </w:pPr>
            <w:r w:rsidRPr="00F108D4">
              <w:rPr>
                <w:rFonts w:ascii="Century Gothic" w:hAnsi="Century Gothic" w:cs="Arial"/>
                <w:sz w:val="20"/>
                <w:szCs w:val="20"/>
              </w:rPr>
              <w:t xml:space="preserve">Aviso de Privacidad de la Unidad de Transparencia </w:t>
            </w:r>
            <w:r w:rsidR="00E52D79" w:rsidRPr="00F108D4">
              <w:rPr>
                <w:rFonts w:ascii="Century Gothic" w:hAnsi="Century Gothic" w:cs="Arial"/>
                <w:sz w:val="20"/>
                <w:szCs w:val="20"/>
                <w:lang w:val="es-ES"/>
              </w:rPr>
              <w:t xml:space="preserve">página </w:t>
            </w:r>
            <w:r w:rsidRPr="00F108D4">
              <w:rPr>
                <w:rFonts w:ascii="Century Gothic" w:hAnsi="Century Gothic" w:cs="Arial"/>
                <w:b/>
                <w:bCs/>
                <w:sz w:val="20"/>
                <w:szCs w:val="20"/>
              </w:rPr>
              <w:fldChar w:fldCharType="begin"/>
            </w:r>
            <w:r w:rsidRPr="00F108D4">
              <w:rPr>
                <w:rFonts w:ascii="Century Gothic" w:hAnsi="Century Gothic" w:cs="Arial"/>
                <w:b/>
                <w:bCs/>
                <w:sz w:val="20"/>
                <w:szCs w:val="20"/>
              </w:rPr>
              <w:instrText>PAGE</w:instrText>
            </w:r>
            <w:r w:rsidRPr="00F108D4">
              <w:rPr>
                <w:rFonts w:ascii="Century Gothic" w:hAnsi="Century Gothic" w:cs="Arial"/>
                <w:b/>
                <w:bCs/>
                <w:sz w:val="20"/>
                <w:szCs w:val="20"/>
              </w:rPr>
              <w:fldChar w:fldCharType="separate"/>
            </w:r>
            <w:r w:rsidR="00DC622C">
              <w:rPr>
                <w:rFonts w:ascii="Century Gothic" w:hAnsi="Century Gothic" w:cs="Arial"/>
                <w:b/>
                <w:bCs/>
                <w:noProof/>
                <w:sz w:val="20"/>
                <w:szCs w:val="20"/>
              </w:rPr>
              <w:t>2</w:t>
            </w:r>
            <w:r w:rsidRPr="00F108D4">
              <w:rPr>
                <w:rFonts w:ascii="Century Gothic" w:hAnsi="Century Gothic" w:cs="Arial"/>
                <w:b/>
                <w:bCs/>
                <w:sz w:val="20"/>
                <w:szCs w:val="20"/>
              </w:rPr>
              <w:fldChar w:fldCharType="end"/>
            </w:r>
            <w:r w:rsidRPr="00F108D4">
              <w:rPr>
                <w:rFonts w:ascii="Century Gothic" w:hAnsi="Century Gothic" w:cs="Arial"/>
                <w:sz w:val="20"/>
                <w:szCs w:val="20"/>
                <w:lang w:val="es-ES"/>
              </w:rPr>
              <w:t xml:space="preserve"> de </w:t>
            </w:r>
            <w:r w:rsidRPr="00F108D4">
              <w:rPr>
                <w:rFonts w:ascii="Century Gothic" w:hAnsi="Century Gothic" w:cs="Arial"/>
                <w:b/>
                <w:bCs/>
                <w:sz w:val="20"/>
                <w:szCs w:val="20"/>
              </w:rPr>
              <w:fldChar w:fldCharType="begin"/>
            </w:r>
            <w:r w:rsidRPr="00F108D4">
              <w:rPr>
                <w:rFonts w:ascii="Century Gothic" w:hAnsi="Century Gothic" w:cs="Arial"/>
                <w:b/>
                <w:bCs/>
                <w:sz w:val="20"/>
                <w:szCs w:val="20"/>
              </w:rPr>
              <w:instrText>NUMPAGES</w:instrText>
            </w:r>
            <w:r w:rsidRPr="00F108D4">
              <w:rPr>
                <w:rFonts w:ascii="Century Gothic" w:hAnsi="Century Gothic" w:cs="Arial"/>
                <w:b/>
                <w:bCs/>
                <w:sz w:val="20"/>
                <w:szCs w:val="20"/>
              </w:rPr>
              <w:fldChar w:fldCharType="separate"/>
            </w:r>
            <w:r w:rsidR="00DC622C">
              <w:rPr>
                <w:rFonts w:ascii="Century Gothic" w:hAnsi="Century Gothic" w:cs="Arial"/>
                <w:b/>
                <w:bCs/>
                <w:noProof/>
                <w:sz w:val="20"/>
                <w:szCs w:val="20"/>
              </w:rPr>
              <w:t>2</w:t>
            </w:r>
            <w:r w:rsidRPr="00F108D4">
              <w:rPr>
                <w:rFonts w:ascii="Century Gothic" w:hAnsi="Century Gothic" w:cs="Arial"/>
                <w:b/>
                <w:bCs/>
                <w:sz w:val="20"/>
                <w:szCs w:val="20"/>
              </w:rPr>
              <w:fldChar w:fldCharType="end"/>
            </w:r>
          </w:p>
        </w:sdtContent>
      </w:sdt>
    </w:sdtContent>
  </w:sdt>
  <w:p w:rsidR="00DF737E" w:rsidRDefault="00DF7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D82" w:rsidRDefault="00957D82" w:rsidP="00DF737E">
      <w:pPr>
        <w:spacing w:after="0" w:line="240" w:lineRule="auto"/>
      </w:pPr>
      <w:r>
        <w:separator/>
      </w:r>
    </w:p>
  </w:footnote>
  <w:footnote w:type="continuationSeparator" w:id="0">
    <w:p w:rsidR="00957D82" w:rsidRDefault="00957D82"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005489"/>
    <w:multiLevelType w:val="hybridMultilevel"/>
    <w:tmpl w:val="90B4D416"/>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 w15:restartNumberingAfterBreak="0">
    <w:nsid w:val="32D95BEA"/>
    <w:multiLevelType w:val="hybridMultilevel"/>
    <w:tmpl w:val="BDE21A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480E6E"/>
    <w:multiLevelType w:val="hybridMultilevel"/>
    <w:tmpl w:val="09F089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4F31B6B"/>
    <w:multiLevelType w:val="hybridMultilevel"/>
    <w:tmpl w:val="03063E4A"/>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6"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7A717FD"/>
    <w:multiLevelType w:val="hybridMultilevel"/>
    <w:tmpl w:val="C28AE2BC"/>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0" w15:restartNumberingAfterBreak="0">
    <w:nsid w:val="78E412D0"/>
    <w:multiLevelType w:val="hybridMultilevel"/>
    <w:tmpl w:val="5D1A38C0"/>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7D003CEA"/>
    <w:multiLevelType w:val="hybridMultilevel"/>
    <w:tmpl w:val="097AF7B2"/>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2" w15:restartNumberingAfterBreak="0">
    <w:nsid w:val="7FD614B1"/>
    <w:multiLevelType w:val="hybridMultilevel"/>
    <w:tmpl w:val="106684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8"/>
  </w:num>
  <w:num w:numId="5">
    <w:abstractNumId w:val="10"/>
  </w:num>
  <w:num w:numId="6">
    <w:abstractNumId w:val="2"/>
  </w:num>
  <w:num w:numId="7">
    <w:abstractNumId w:val="7"/>
  </w:num>
  <w:num w:numId="8">
    <w:abstractNumId w:val="9"/>
  </w:num>
  <w:num w:numId="9">
    <w:abstractNumId w:val="11"/>
  </w:num>
  <w:num w:numId="10">
    <w:abstractNumId w:val="4"/>
  </w:num>
  <w:num w:numId="11">
    <w:abstractNumId w:val="1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47B97"/>
    <w:rsid w:val="00076C1F"/>
    <w:rsid w:val="000B0D30"/>
    <w:rsid w:val="000B1972"/>
    <w:rsid w:val="000C69F5"/>
    <w:rsid w:val="000E2A5D"/>
    <w:rsid w:val="000E6660"/>
    <w:rsid w:val="001547A8"/>
    <w:rsid w:val="00166E56"/>
    <w:rsid w:val="00174284"/>
    <w:rsid w:val="001777CB"/>
    <w:rsid w:val="00187F07"/>
    <w:rsid w:val="00191800"/>
    <w:rsid w:val="001A359E"/>
    <w:rsid w:val="001A47EB"/>
    <w:rsid w:val="001B62F9"/>
    <w:rsid w:val="001B72B3"/>
    <w:rsid w:val="001D70F7"/>
    <w:rsid w:val="001E113A"/>
    <w:rsid w:val="001F2E97"/>
    <w:rsid w:val="00224E13"/>
    <w:rsid w:val="00225893"/>
    <w:rsid w:val="00234EEC"/>
    <w:rsid w:val="00252BDA"/>
    <w:rsid w:val="002A103D"/>
    <w:rsid w:val="002A64A8"/>
    <w:rsid w:val="002A7906"/>
    <w:rsid w:val="002B6F25"/>
    <w:rsid w:val="003812FB"/>
    <w:rsid w:val="003A3DA6"/>
    <w:rsid w:val="003A7ECF"/>
    <w:rsid w:val="003C5FB8"/>
    <w:rsid w:val="003C6370"/>
    <w:rsid w:val="003E3622"/>
    <w:rsid w:val="00407755"/>
    <w:rsid w:val="004277C4"/>
    <w:rsid w:val="0043665E"/>
    <w:rsid w:val="004438D1"/>
    <w:rsid w:val="00445FC2"/>
    <w:rsid w:val="004676E1"/>
    <w:rsid w:val="00471BF3"/>
    <w:rsid w:val="004922CA"/>
    <w:rsid w:val="0049600E"/>
    <w:rsid w:val="004A7563"/>
    <w:rsid w:val="004B7567"/>
    <w:rsid w:val="004C3839"/>
    <w:rsid w:val="004D726F"/>
    <w:rsid w:val="004F14A9"/>
    <w:rsid w:val="005009BA"/>
    <w:rsid w:val="00506942"/>
    <w:rsid w:val="005250B9"/>
    <w:rsid w:val="005403A7"/>
    <w:rsid w:val="00561E1D"/>
    <w:rsid w:val="005728A3"/>
    <w:rsid w:val="005824D5"/>
    <w:rsid w:val="00592937"/>
    <w:rsid w:val="00592FA9"/>
    <w:rsid w:val="005C0822"/>
    <w:rsid w:val="005E116A"/>
    <w:rsid w:val="005F5846"/>
    <w:rsid w:val="005F5C1B"/>
    <w:rsid w:val="00612A74"/>
    <w:rsid w:val="00625212"/>
    <w:rsid w:val="006257CE"/>
    <w:rsid w:val="00634028"/>
    <w:rsid w:val="00634B85"/>
    <w:rsid w:val="00662C42"/>
    <w:rsid w:val="00663855"/>
    <w:rsid w:val="00685933"/>
    <w:rsid w:val="00694D7C"/>
    <w:rsid w:val="00694EE1"/>
    <w:rsid w:val="00696A8A"/>
    <w:rsid w:val="006A7B31"/>
    <w:rsid w:val="006D56E9"/>
    <w:rsid w:val="006F0B9F"/>
    <w:rsid w:val="00710861"/>
    <w:rsid w:val="00756F4A"/>
    <w:rsid w:val="007605E5"/>
    <w:rsid w:val="007619FC"/>
    <w:rsid w:val="00783FD9"/>
    <w:rsid w:val="007904CA"/>
    <w:rsid w:val="007926FC"/>
    <w:rsid w:val="00794AAB"/>
    <w:rsid w:val="007A2244"/>
    <w:rsid w:val="007C43A1"/>
    <w:rsid w:val="007E3B69"/>
    <w:rsid w:val="007F144C"/>
    <w:rsid w:val="00821C32"/>
    <w:rsid w:val="008329E8"/>
    <w:rsid w:val="00843F17"/>
    <w:rsid w:val="00851D84"/>
    <w:rsid w:val="00893DE7"/>
    <w:rsid w:val="008A2269"/>
    <w:rsid w:val="008C0D43"/>
    <w:rsid w:val="008E2853"/>
    <w:rsid w:val="009114F5"/>
    <w:rsid w:val="0092298A"/>
    <w:rsid w:val="009309E8"/>
    <w:rsid w:val="009349E8"/>
    <w:rsid w:val="00935CB7"/>
    <w:rsid w:val="00950125"/>
    <w:rsid w:val="00957D82"/>
    <w:rsid w:val="009803E2"/>
    <w:rsid w:val="00995E4F"/>
    <w:rsid w:val="009D1137"/>
    <w:rsid w:val="009D20A8"/>
    <w:rsid w:val="009D7FFC"/>
    <w:rsid w:val="009E3590"/>
    <w:rsid w:val="009F6BCB"/>
    <w:rsid w:val="00A405E6"/>
    <w:rsid w:val="00A70CEA"/>
    <w:rsid w:val="00A75B73"/>
    <w:rsid w:val="00A911DD"/>
    <w:rsid w:val="00B113D9"/>
    <w:rsid w:val="00B15525"/>
    <w:rsid w:val="00B24283"/>
    <w:rsid w:val="00B34735"/>
    <w:rsid w:val="00B47BBD"/>
    <w:rsid w:val="00B52418"/>
    <w:rsid w:val="00B76768"/>
    <w:rsid w:val="00B844FA"/>
    <w:rsid w:val="00BA1D79"/>
    <w:rsid w:val="00BB556B"/>
    <w:rsid w:val="00BD51E7"/>
    <w:rsid w:val="00BD77CB"/>
    <w:rsid w:val="00BE22B3"/>
    <w:rsid w:val="00BE34FD"/>
    <w:rsid w:val="00BE696E"/>
    <w:rsid w:val="00C1103C"/>
    <w:rsid w:val="00C14AD9"/>
    <w:rsid w:val="00C62B09"/>
    <w:rsid w:val="00C7033C"/>
    <w:rsid w:val="00C95F9F"/>
    <w:rsid w:val="00CC18E3"/>
    <w:rsid w:val="00CF75E1"/>
    <w:rsid w:val="00D011FB"/>
    <w:rsid w:val="00D05E84"/>
    <w:rsid w:val="00D4298D"/>
    <w:rsid w:val="00D430CE"/>
    <w:rsid w:val="00D8604C"/>
    <w:rsid w:val="00D93394"/>
    <w:rsid w:val="00D94121"/>
    <w:rsid w:val="00DA5860"/>
    <w:rsid w:val="00DC214B"/>
    <w:rsid w:val="00DC622C"/>
    <w:rsid w:val="00DF737E"/>
    <w:rsid w:val="00E41091"/>
    <w:rsid w:val="00E4438C"/>
    <w:rsid w:val="00E52D79"/>
    <w:rsid w:val="00E5790C"/>
    <w:rsid w:val="00E65DCD"/>
    <w:rsid w:val="00E770F0"/>
    <w:rsid w:val="00EA00B0"/>
    <w:rsid w:val="00EA427E"/>
    <w:rsid w:val="00EB22C2"/>
    <w:rsid w:val="00EC0BAE"/>
    <w:rsid w:val="00F108D4"/>
    <w:rsid w:val="00F254C0"/>
    <w:rsid w:val="00F30ADF"/>
    <w:rsid w:val="00F45013"/>
    <w:rsid w:val="00F52292"/>
    <w:rsid w:val="00F62AE3"/>
    <w:rsid w:val="00F71EEF"/>
    <w:rsid w:val="00FB4E4A"/>
    <w:rsid w:val="00FC21DB"/>
    <w:rsid w:val="00FD675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B7FEB23"/>
  <w15:docId w15:val="{B7A3DD13-4572-4676-BD58-BE5F6616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UnresolvedMention">
    <w:name w:val="Unresolved Mention"/>
    <w:basedOn w:val="Fuentedeprrafopredeter"/>
    <w:uiPriority w:val="99"/>
    <w:semiHidden/>
    <w:unhideWhenUsed/>
    <w:rsid w:val="00436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199362453">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Organos-Administrativos/Canal-del-Congreso"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DAC8C68-BC41-46EC-96CE-D28BB904E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957</Words>
  <Characters>5265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cp:lastPrinted>2019-07-01T16:31:00Z</cp:lastPrinted>
  <dcterms:created xsi:type="dcterms:W3CDTF">2019-10-24T15:53:00Z</dcterms:created>
  <dcterms:modified xsi:type="dcterms:W3CDTF">2019-11-06T18:49:00Z</dcterms:modified>
</cp:coreProperties>
</file>